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E565" w14:textId="77777777" w:rsidR="00BC5C7E" w:rsidRDefault="00BC5C7E" w:rsidP="00F10323">
      <w:pPr>
        <w:ind w:firstLine="720"/>
        <w:jc w:val="center"/>
        <w:rPr>
          <w:rFonts w:ascii="Arial" w:hAnsi="Arial" w:cs="Arial"/>
          <w:kern w:val="2"/>
          <w:sz w:val="22"/>
          <w:szCs w:val="22"/>
          <w14:ligatures w14:val="standardContextual"/>
        </w:rPr>
      </w:pPr>
    </w:p>
    <w:p w14:paraId="405C66F7" w14:textId="51C6ABAC" w:rsidR="00F27D8B" w:rsidRDefault="00F10323" w:rsidP="00F10323">
      <w:pPr>
        <w:ind w:firstLine="720"/>
        <w:jc w:val="center"/>
        <w:rPr>
          <w:rFonts w:ascii="Arial" w:hAnsi="Arial" w:cs="Arial"/>
          <w:b/>
          <w:bCs/>
          <w:kern w:val="2"/>
          <w:sz w:val="28"/>
          <w:szCs w:val="28"/>
          <w14:ligatures w14:val="standardContextual"/>
        </w:rPr>
      </w:pPr>
      <w:r w:rsidRPr="00D511C5">
        <w:rPr>
          <w:rFonts w:ascii="Arial" w:hAnsi="Arial" w:cs="Arial"/>
          <w:b/>
          <w:bCs/>
          <w:kern w:val="2"/>
          <w:sz w:val="28"/>
          <w:szCs w:val="28"/>
          <w14:ligatures w14:val="standardContextual"/>
        </w:rPr>
        <w:t>Will a Soaring Federal Debt</w:t>
      </w:r>
      <w:r w:rsidR="005F61BB">
        <w:rPr>
          <w:rFonts w:ascii="Arial" w:hAnsi="Arial" w:cs="Arial"/>
          <w:b/>
          <w:bCs/>
          <w:kern w:val="2"/>
          <w:sz w:val="28"/>
          <w:szCs w:val="28"/>
          <w14:ligatures w14:val="standardContextual"/>
        </w:rPr>
        <w:t xml:space="preserve">, </w:t>
      </w:r>
      <w:proofErr w:type="gramStart"/>
      <w:r w:rsidR="005F61BB">
        <w:rPr>
          <w:rFonts w:ascii="Arial" w:hAnsi="Arial" w:cs="Arial"/>
          <w:b/>
          <w:bCs/>
          <w:kern w:val="2"/>
          <w:sz w:val="28"/>
          <w:szCs w:val="28"/>
          <w14:ligatures w14:val="standardContextual"/>
        </w:rPr>
        <w:t>Over Spending</w:t>
      </w:r>
      <w:proofErr w:type="gramEnd"/>
      <w:r w:rsidR="005F61BB">
        <w:rPr>
          <w:rFonts w:ascii="Arial" w:hAnsi="Arial" w:cs="Arial"/>
          <w:b/>
          <w:bCs/>
          <w:kern w:val="2"/>
          <w:sz w:val="28"/>
          <w:szCs w:val="28"/>
          <w14:ligatures w14:val="standardContextual"/>
        </w:rPr>
        <w:t xml:space="preserve"> Consumers</w:t>
      </w:r>
      <w:r w:rsidR="00806865">
        <w:rPr>
          <w:rFonts w:ascii="Arial" w:hAnsi="Arial" w:cs="Arial"/>
          <w:b/>
          <w:bCs/>
          <w:kern w:val="2"/>
          <w:sz w:val="28"/>
          <w:szCs w:val="28"/>
          <w14:ligatures w14:val="standardContextual"/>
        </w:rPr>
        <w:t>,</w:t>
      </w:r>
      <w:r w:rsidR="005F61BB">
        <w:rPr>
          <w:rFonts w:ascii="Arial" w:hAnsi="Arial" w:cs="Arial"/>
          <w:b/>
          <w:bCs/>
          <w:kern w:val="2"/>
          <w:sz w:val="28"/>
          <w:szCs w:val="28"/>
          <w14:ligatures w14:val="standardContextual"/>
        </w:rPr>
        <w:t xml:space="preserve"> </w:t>
      </w:r>
      <w:r w:rsidRPr="00D511C5">
        <w:rPr>
          <w:rFonts w:ascii="Arial" w:hAnsi="Arial" w:cs="Arial"/>
          <w:b/>
          <w:bCs/>
          <w:kern w:val="2"/>
          <w:sz w:val="28"/>
          <w:szCs w:val="28"/>
          <w14:ligatures w14:val="standardContextual"/>
        </w:rPr>
        <w:t xml:space="preserve">and Bond Vigilantes Bring </w:t>
      </w:r>
      <w:r w:rsidR="00A36585" w:rsidRPr="00D511C5">
        <w:rPr>
          <w:rFonts w:ascii="Arial" w:hAnsi="Arial" w:cs="Arial"/>
          <w:b/>
          <w:bCs/>
          <w:kern w:val="2"/>
          <w:sz w:val="28"/>
          <w:szCs w:val="28"/>
          <w14:ligatures w14:val="standardContextual"/>
        </w:rPr>
        <w:t xml:space="preserve">on </w:t>
      </w:r>
      <w:r w:rsidRPr="00D511C5">
        <w:rPr>
          <w:rFonts w:ascii="Arial" w:hAnsi="Arial" w:cs="Arial"/>
          <w:b/>
          <w:bCs/>
          <w:kern w:val="2"/>
          <w:sz w:val="28"/>
          <w:szCs w:val="28"/>
          <w14:ligatures w14:val="standardContextual"/>
        </w:rPr>
        <w:t>the Recession</w:t>
      </w:r>
      <w:r w:rsidR="00AA12FC" w:rsidRPr="00D511C5">
        <w:rPr>
          <w:rFonts w:ascii="Arial" w:hAnsi="Arial" w:cs="Arial"/>
          <w:b/>
          <w:bCs/>
          <w:kern w:val="2"/>
          <w:sz w:val="28"/>
          <w:szCs w:val="28"/>
          <w14:ligatures w14:val="standardContextual"/>
        </w:rPr>
        <w:t>?</w:t>
      </w:r>
    </w:p>
    <w:p w14:paraId="4549C0C8" w14:textId="77777777" w:rsidR="002F7B8A" w:rsidRDefault="002F7B8A" w:rsidP="00F10323">
      <w:pPr>
        <w:ind w:firstLine="720"/>
        <w:jc w:val="center"/>
        <w:rPr>
          <w:rFonts w:ascii="Arial" w:hAnsi="Arial" w:cs="Arial"/>
          <w:b/>
          <w:bCs/>
          <w:kern w:val="2"/>
          <w:sz w:val="28"/>
          <w:szCs w:val="28"/>
          <w14:ligatures w14:val="standardContextual"/>
        </w:rPr>
      </w:pPr>
    </w:p>
    <w:p w14:paraId="4DB4C83D" w14:textId="7DBDE7DA" w:rsidR="002F7B8A" w:rsidRPr="00D511C5" w:rsidRDefault="002F7B8A" w:rsidP="00F10323">
      <w:pPr>
        <w:ind w:firstLine="720"/>
        <w:jc w:val="center"/>
        <w:rPr>
          <w:rFonts w:ascii="Arial" w:hAnsi="Arial" w:cs="Arial"/>
          <w:b/>
          <w:bCs/>
          <w:kern w:val="2"/>
          <w:sz w:val="28"/>
          <w:szCs w:val="28"/>
          <w14:ligatures w14:val="standardContextual"/>
        </w:rPr>
      </w:pPr>
      <w:r>
        <w:rPr>
          <w:rFonts w:ascii="Arial" w:hAnsi="Arial" w:cs="Arial"/>
          <w:b/>
          <w:bCs/>
          <w:kern w:val="2"/>
          <w:sz w:val="28"/>
          <w:szCs w:val="28"/>
          <w14:ligatures w14:val="standardContextual"/>
        </w:rPr>
        <w:t>Ernie Goss, Ph.D.</w:t>
      </w:r>
    </w:p>
    <w:p w14:paraId="33E6E9FF" w14:textId="77777777" w:rsidR="00F10323" w:rsidRDefault="00F10323" w:rsidP="00F27D8B">
      <w:pPr>
        <w:ind w:firstLine="720"/>
        <w:jc w:val="both"/>
        <w:rPr>
          <w:rFonts w:ascii="Arial" w:hAnsi="Arial" w:cs="Arial"/>
          <w:kern w:val="2"/>
          <w:sz w:val="22"/>
          <w:szCs w:val="22"/>
          <w14:ligatures w14:val="standardContextual"/>
        </w:rPr>
      </w:pPr>
    </w:p>
    <w:p w14:paraId="2D6F8EE3" w14:textId="7DFA3B7D" w:rsidR="0050171B" w:rsidRDefault="001912EB" w:rsidP="0050171B">
      <w:pPr>
        <w:spacing w:line="360" w:lineRule="auto"/>
        <w:ind w:firstLine="720"/>
        <w:jc w:val="both"/>
        <w:rPr>
          <w:rFonts w:ascii="Arial" w:hAnsi="Arial" w:cs="Arial"/>
          <w:kern w:val="2"/>
          <w:sz w:val="22"/>
          <w:szCs w:val="22"/>
          <w14:ligatures w14:val="standardContextual"/>
        </w:rPr>
      </w:pPr>
      <w:r>
        <w:rPr>
          <w:rFonts w:ascii="Arial" w:hAnsi="Arial" w:cs="Arial"/>
          <w:kern w:val="2"/>
          <w:sz w:val="22"/>
          <w:szCs w:val="22"/>
          <w14:ligatures w14:val="standardContextual"/>
        </w:rPr>
        <w:t xml:space="preserve">In </w:t>
      </w:r>
      <w:r w:rsidR="00F27D8B" w:rsidRPr="00F27D8B">
        <w:rPr>
          <w:rFonts w:ascii="Arial" w:hAnsi="Arial" w:cs="Arial"/>
          <w:kern w:val="2"/>
          <w:sz w:val="22"/>
          <w:szCs w:val="22"/>
          <w14:ligatures w14:val="standardContextual"/>
        </w:rPr>
        <w:t xml:space="preserve">December 2022, 75% of economists surveyed by the National Association of Business Economics </w:t>
      </w:r>
      <w:r w:rsidR="003B453E">
        <w:rPr>
          <w:rFonts w:ascii="Arial" w:hAnsi="Arial" w:cs="Arial"/>
          <w:kern w:val="2"/>
          <w:sz w:val="22"/>
          <w:szCs w:val="22"/>
          <w14:ligatures w14:val="standardContextual"/>
        </w:rPr>
        <w:t xml:space="preserve">predicted </w:t>
      </w:r>
      <w:r w:rsidR="00F27D8B" w:rsidRPr="00F27D8B">
        <w:rPr>
          <w:rFonts w:ascii="Arial" w:hAnsi="Arial" w:cs="Arial"/>
          <w:kern w:val="2"/>
          <w:sz w:val="22"/>
          <w:szCs w:val="22"/>
          <w14:ligatures w14:val="standardContextual"/>
        </w:rPr>
        <w:t xml:space="preserve">a 2023 recession.  </w:t>
      </w:r>
      <w:r w:rsidR="0050171B">
        <w:rPr>
          <w:rFonts w:ascii="Arial" w:hAnsi="Arial" w:cs="Arial"/>
          <w:kern w:val="2"/>
          <w:sz w:val="22"/>
          <w:szCs w:val="22"/>
          <w14:ligatures w14:val="standardContextual"/>
        </w:rPr>
        <w:t>Furthermore, t</w:t>
      </w:r>
      <w:r w:rsidR="0050171B" w:rsidRPr="00F27D8B">
        <w:rPr>
          <w:rFonts w:ascii="Arial" w:hAnsi="Arial" w:cs="Arial"/>
          <w:kern w:val="2"/>
          <w:sz w:val="22"/>
          <w:szCs w:val="22"/>
          <w14:ligatures w14:val="standardContextual"/>
        </w:rPr>
        <w:t xml:space="preserve">he yield curve, </w:t>
      </w:r>
      <w:r w:rsidR="0050171B">
        <w:rPr>
          <w:rFonts w:ascii="Arial" w:hAnsi="Arial" w:cs="Arial"/>
          <w:kern w:val="2"/>
          <w:sz w:val="22"/>
          <w:szCs w:val="22"/>
          <w14:ligatures w14:val="standardContextual"/>
        </w:rPr>
        <w:t xml:space="preserve">which is </w:t>
      </w:r>
      <w:r w:rsidR="0050171B" w:rsidRPr="00F27D8B">
        <w:rPr>
          <w:rFonts w:ascii="Arial" w:hAnsi="Arial" w:cs="Arial"/>
          <w:kern w:val="2"/>
          <w:sz w:val="22"/>
          <w:szCs w:val="22"/>
          <w14:ligatures w14:val="standardContextual"/>
        </w:rPr>
        <w:t xml:space="preserve">equal to long-term interest rates minus short-term interest rates, has now been negative for 15 straight months due to the Federal Reserve (Fed) aggressively raising short interest rates above long-term rates.  This is the longest period on record of a negative yield curve without a recession.   Furthermore since 1955, </w:t>
      </w:r>
      <w:r w:rsidR="00473D3A">
        <w:rPr>
          <w:rFonts w:ascii="Arial" w:hAnsi="Arial" w:cs="Arial"/>
          <w:kern w:val="2"/>
          <w:sz w:val="22"/>
          <w:szCs w:val="22"/>
          <w14:ligatures w14:val="standardContextual"/>
        </w:rPr>
        <w:t xml:space="preserve">an inverted yield has preceded </w:t>
      </w:r>
      <w:r w:rsidR="0050171B" w:rsidRPr="00F27D8B">
        <w:rPr>
          <w:rFonts w:ascii="Arial" w:hAnsi="Arial" w:cs="Arial"/>
          <w:kern w:val="2"/>
          <w:sz w:val="22"/>
          <w:szCs w:val="22"/>
          <w14:ligatures w14:val="standardContextual"/>
        </w:rPr>
        <w:t xml:space="preserve">all 10 recessions.  </w:t>
      </w:r>
      <w:r w:rsidR="0050171B">
        <w:rPr>
          <w:rFonts w:ascii="Arial" w:hAnsi="Arial" w:cs="Arial"/>
          <w:kern w:val="2"/>
          <w:sz w:val="22"/>
          <w:szCs w:val="22"/>
          <w14:ligatures w14:val="standardContextual"/>
        </w:rPr>
        <w:t>Ha</w:t>
      </w:r>
      <w:r w:rsidR="00D511C5">
        <w:rPr>
          <w:rFonts w:ascii="Arial" w:hAnsi="Arial" w:cs="Arial"/>
          <w:kern w:val="2"/>
          <w:sz w:val="22"/>
          <w:szCs w:val="22"/>
          <w14:ligatures w14:val="standardContextual"/>
        </w:rPr>
        <w:t xml:space="preserve">ve economist and </w:t>
      </w:r>
      <w:r w:rsidR="0050171B">
        <w:rPr>
          <w:rFonts w:ascii="Arial" w:hAnsi="Arial" w:cs="Arial"/>
          <w:kern w:val="2"/>
          <w:sz w:val="22"/>
          <w:szCs w:val="22"/>
          <w14:ligatures w14:val="standardContextual"/>
        </w:rPr>
        <w:t xml:space="preserve">the yield curve lost </w:t>
      </w:r>
      <w:r w:rsidR="00D511C5">
        <w:rPr>
          <w:rFonts w:ascii="Arial" w:hAnsi="Arial" w:cs="Arial"/>
          <w:kern w:val="2"/>
          <w:sz w:val="22"/>
          <w:szCs w:val="22"/>
          <w14:ligatures w14:val="standardContextual"/>
        </w:rPr>
        <w:t>their</w:t>
      </w:r>
      <w:r w:rsidR="0050171B">
        <w:rPr>
          <w:rFonts w:ascii="Arial" w:hAnsi="Arial" w:cs="Arial"/>
          <w:kern w:val="2"/>
          <w:sz w:val="22"/>
          <w:szCs w:val="22"/>
          <w14:ligatures w14:val="standardContextual"/>
        </w:rPr>
        <w:t xml:space="preserve"> predictive </w:t>
      </w:r>
      <w:r w:rsidR="00B56E69">
        <w:rPr>
          <w:rFonts w:ascii="Arial" w:hAnsi="Arial" w:cs="Arial"/>
          <w:kern w:val="2"/>
          <w:sz w:val="22"/>
          <w:szCs w:val="22"/>
          <w14:ligatures w14:val="standardContextual"/>
        </w:rPr>
        <w:t>p</w:t>
      </w:r>
      <w:r w:rsidR="00473D3A">
        <w:rPr>
          <w:rFonts w:ascii="Arial" w:hAnsi="Arial" w:cs="Arial"/>
          <w:kern w:val="2"/>
          <w:sz w:val="22"/>
          <w:szCs w:val="22"/>
          <w14:ligatures w14:val="standardContextual"/>
        </w:rPr>
        <w:t>unch</w:t>
      </w:r>
      <w:r w:rsidR="0050171B">
        <w:rPr>
          <w:rFonts w:ascii="Arial" w:hAnsi="Arial" w:cs="Arial"/>
          <w:kern w:val="2"/>
          <w:sz w:val="22"/>
          <w:szCs w:val="22"/>
          <w14:ligatures w14:val="standardContextual"/>
        </w:rPr>
        <w:t>?</w:t>
      </w:r>
    </w:p>
    <w:p w14:paraId="7B10034E" w14:textId="43F625EE" w:rsidR="006A4F3C" w:rsidRDefault="0050171B" w:rsidP="007F2D51">
      <w:pPr>
        <w:spacing w:line="360" w:lineRule="auto"/>
        <w:ind w:firstLine="720"/>
        <w:jc w:val="both"/>
        <w:rPr>
          <w:rFonts w:ascii="Arial" w:hAnsi="Arial" w:cs="Arial"/>
          <w:kern w:val="2"/>
          <w:sz w:val="22"/>
          <w:szCs w:val="22"/>
          <w14:ligatures w14:val="standardContextual"/>
        </w:rPr>
      </w:pPr>
      <w:r>
        <w:rPr>
          <w:rFonts w:ascii="Arial" w:hAnsi="Arial" w:cs="Arial"/>
          <w:kern w:val="2"/>
          <w:sz w:val="22"/>
          <w:szCs w:val="22"/>
          <w14:ligatures w14:val="standardContextual"/>
        </w:rPr>
        <w:t xml:space="preserve">Contrary to this </w:t>
      </w:r>
      <w:r w:rsidR="00F27D8B" w:rsidRPr="00F27D8B">
        <w:rPr>
          <w:rFonts w:ascii="Arial" w:hAnsi="Arial" w:cs="Arial"/>
          <w:kern w:val="2"/>
          <w:sz w:val="22"/>
          <w:szCs w:val="22"/>
          <w14:ligatures w14:val="standardContextual"/>
        </w:rPr>
        <w:t>gloomy outlook from</w:t>
      </w:r>
      <w:r w:rsidR="001912EB">
        <w:rPr>
          <w:rFonts w:ascii="Arial" w:hAnsi="Arial" w:cs="Arial"/>
          <w:kern w:val="2"/>
          <w:sz w:val="22"/>
          <w:szCs w:val="22"/>
          <w14:ligatures w14:val="standardContextual"/>
        </w:rPr>
        <w:t xml:space="preserve"> economist</w:t>
      </w:r>
      <w:r w:rsidR="00F27D8B" w:rsidRPr="00F27D8B">
        <w:rPr>
          <w:rFonts w:ascii="Arial" w:hAnsi="Arial" w:cs="Arial"/>
          <w:kern w:val="2"/>
          <w:sz w:val="22"/>
          <w:szCs w:val="22"/>
          <w14:ligatures w14:val="standardContextual"/>
        </w:rPr>
        <w:t xml:space="preserve"> naysayers</w:t>
      </w:r>
      <w:r>
        <w:rPr>
          <w:rFonts w:ascii="Arial" w:hAnsi="Arial" w:cs="Arial"/>
          <w:kern w:val="2"/>
          <w:sz w:val="22"/>
          <w:szCs w:val="22"/>
          <w14:ligatures w14:val="standardContextual"/>
        </w:rPr>
        <w:t xml:space="preserve"> and the yield curve, </w:t>
      </w:r>
      <w:r w:rsidR="00F27D8B" w:rsidRPr="00F27D8B">
        <w:rPr>
          <w:rFonts w:ascii="Arial" w:hAnsi="Arial" w:cs="Arial"/>
          <w:kern w:val="2"/>
          <w:sz w:val="22"/>
          <w:szCs w:val="22"/>
          <w14:ligatures w14:val="standardContextual"/>
        </w:rPr>
        <w:t xml:space="preserve">the U.S. economy added 1.54 million jobs and expanded GDP at an annualized 2.0% pace in the first half of 2023.  Placing </w:t>
      </w:r>
      <w:r w:rsidR="001912EB">
        <w:rPr>
          <w:rFonts w:ascii="Arial" w:hAnsi="Arial" w:cs="Arial"/>
          <w:kern w:val="2"/>
          <w:sz w:val="22"/>
          <w:szCs w:val="22"/>
          <w14:ligatures w14:val="standardContextual"/>
        </w:rPr>
        <w:t xml:space="preserve">more </w:t>
      </w:r>
      <w:r w:rsidR="00F27D8B" w:rsidRPr="00F27D8B">
        <w:rPr>
          <w:rFonts w:ascii="Arial" w:hAnsi="Arial" w:cs="Arial"/>
          <w:kern w:val="2"/>
          <w:sz w:val="22"/>
          <w:szCs w:val="22"/>
          <w14:ligatures w14:val="standardContextual"/>
        </w:rPr>
        <w:t>nail</w:t>
      </w:r>
      <w:r w:rsidR="001912EB">
        <w:rPr>
          <w:rFonts w:ascii="Arial" w:hAnsi="Arial" w:cs="Arial"/>
          <w:kern w:val="2"/>
          <w:sz w:val="22"/>
          <w:szCs w:val="22"/>
          <w14:ligatures w14:val="standardContextual"/>
        </w:rPr>
        <w:t>s</w:t>
      </w:r>
      <w:r w:rsidR="00F27D8B" w:rsidRPr="00F27D8B">
        <w:rPr>
          <w:rFonts w:ascii="Arial" w:hAnsi="Arial" w:cs="Arial"/>
          <w:kern w:val="2"/>
          <w:sz w:val="22"/>
          <w:szCs w:val="22"/>
          <w14:ligatures w14:val="standardContextual"/>
        </w:rPr>
        <w:t xml:space="preserve"> in the 2023 recession</w:t>
      </w:r>
      <w:r w:rsidR="001912EB">
        <w:rPr>
          <w:rFonts w:ascii="Arial" w:hAnsi="Arial" w:cs="Arial"/>
          <w:kern w:val="2"/>
          <w:sz w:val="22"/>
          <w:szCs w:val="22"/>
          <w14:ligatures w14:val="standardContextual"/>
        </w:rPr>
        <w:t xml:space="preserve"> coffin</w:t>
      </w:r>
      <w:r w:rsidR="00F27D8B" w:rsidRPr="00F27D8B">
        <w:rPr>
          <w:rFonts w:ascii="Arial" w:hAnsi="Arial" w:cs="Arial"/>
          <w:kern w:val="2"/>
          <w:sz w:val="22"/>
          <w:szCs w:val="22"/>
          <w14:ligatures w14:val="standardContextual"/>
        </w:rPr>
        <w:t xml:space="preserve">, the Atlanta Federal Reserve’s </w:t>
      </w:r>
      <w:proofErr w:type="spellStart"/>
      <w:r w:rsidR="00F27D8B" w:rsidRPr="00F27D8B">
        <w:rPr>
          <w:rFonts w:ascii="Arial" w:hAnsi="Arial" w:cs="Arial"/>
          <w:kern w:val="2"/>
          <w:sz w:val="22"/>
          <w:szCs w:val="22"/>
          <w14:ligatures w14:val="standardContextual"/>
        </w:rPr>
        <w:t>GDPNow</w:t>
      </w:r>
      <w:proofErr w:type="spellEnd"/>
      <w:r w:rsidR="00F27D8B" w:rsidRPr="00F27D8B">
        <w:rPr>
          <w:rFonts w:ascii="Arial" w:hAnsi="Arial" w:cs="Arial"/>
          <w:kern w:val="2"/>
          <w:sz w:val="22"/>
          <w:szCs w:val="22"/>
          <w14:ligatures w14:val="standardContextual"/>
        </w:rPr>
        <w:t xml:space="preserve"> model estimates third quarter</w:t>
      </w:r>
      <w:r w:rsidR="006A4F3C">
        <w:rPr>
          <w:rFonts w:ascii="Arial" w:hAnsi="Arial" w:cs="Arial"/>
          <w:kern w:val="2"/>
          <w:sz w:val="22"/>
          <w:szCs w:val="22"/>
          <w14:ligatures w14:val="standardContextual"/>
        </w:rPr>
        <w:t xml:space="preserve"> </w:t>
      </w:r>
      <w:r w:rsidR="00F27D8B" w:rsidRPr="00F27D8B">
        <w:rPr>
          <w:rFonts w:ascii="Arial" w:hAnsi="Arial" w:cs="Arial"/>
          <w:kern w:val="2"/>
          <w:sz w:val="22"/>
          <w:szCs w:val="22"/>
          <w14:ligatures w14:val="standardContextual"/>
        </w:rPr>
        <w:t>GDP growth will come in at a</w:t>
      </w:r>
      <w:r w:rsidR="00A36585">
        <w:rPr>
          <w:rFonts w:ascii="Arial" w:hAnsi="Arial" w:cs="Arial"/>
          <w:kern w:val="2"/>
          <w:sz w:val="22"/>
          <w:szCs w:val="22"/>
          <w14:ligatures w14:val="standardContextual"/>
        </w:rPr>
        <w:t xml:space="preserve"> very healthy 5.4</w:t>
      </w:r>
      <w:r w:rsidR="00F27D8B" w:rsidRPr="00F27D8B">
        <w:rPr>
          <w:rFonts w:ascii="Arial" w:hAnsi="Arial" w:cs="Arial"/>
          <w:kern w:val="2"/>
          <w:sz w:val="22"/>
          <w:szCs w:val="22"/>
          <w14:ligatures w14:val="standardContextual"/>
        </w:rPr>
        <w:t xml:space="preserve">%. </w:t>
      </w:r>
      <w:r w:rsidR="001912EB">
        <w:rPr>
          <w:rFonts w:ascii="Arial" w:hAnsi="Arial" w:cs="Arial"/>
          <w:kern w:val="2"/>
          <w:sz w:val="22"/>
          <w:szCs w:val="22"/>
          <w14:ligatures w14:val="standardContextual"/>
        </w:rPr>
        <w:t xml:space="preserve">And the October 2023 retail sales report showed that </w:t>
      </w:r>
      <w:r w:rsidR="00A36585">
        <w:rPr>
          <w:rFonts w:ascii="Arial" w:hAnsi="Arial" w:cs="Arial"/>
          <w:kern w:val="2"/>
          <w:sz w:val="22"/>
          <w:szCs w:val="22"/>
          <w14:ligatures w14:val="standardContextual"/>
        </w:rPr>
        <w:t xml:space="preserve">the </w:t>
      </w:r>
      <w:r w:rsidR="001912EB">
        <w:rPr>
          <w:rFonts w:ascii="Arial" w:hAnsi="Arial" w:cs="Arial"/>
          <w:kern w:val="2"/>
          <w:sz w:val="22"/>
          <w:szCs w:val="22"/>
          <w14:ligatures w14:val="standardContextual"/>
        </w:rPr>
        <w:t xml:space="preserve">U.S. consumer is spending </w:t>
      </w:r>
      <w:r w:rsidR="00AA12FC">
        <w:rPr>
          <w:rFonts w:ascii="Arial" w:hAnsi="Arial" w:cs="Arial"/>
          <w:kern w:val="2"/>
          <w:sz w:val="22"/>
          <w:szCs w:val="22"/>
          <w14:ligatures w14:val="standardContextual"/>
        </w:rPr>
        <w:t xml:space="preserve">at a breakneck pace </w:t>
      </w:r>
      <w:r w:rsidR="00A36585">
        <w:rPr>
          <w:rFonts w:ascii="Arial" w:hAnsi="Arial" w:cs="Arial"/>
          <w:kern w:val="2"/>
          <w:sz w:val="22"/>
          <w:szCs w:val="22"/>
          <w14:ligatures w14:val="standardContextual"/>
        </w:rPr>
        <w:t xml:space="preserve">with </w:t>
      </w:r>
      <w:r w:rsidR="001912EB">
        <w:rPr>
          <w:rFonts w:ascii="Arial" w:hAnsi="Arial" w:cs="Arial"/>
          <w:kern w:val="2"/>
          <w:sz w:val="22"/>
          <w:szCs w:val="22"/>
          <w14:ligatures w14:val="standardContextual"/>
        </w:rPr>
        <w:t xml:space="preserve">September 2023 retail sales </w:t>
      </w:r>
      <w:r w:rsidR="00A36585">
        <w:rPr>
          <w:rFonts w:ascii="Arial" w:hAnsi="Arial" w:cs="Arial"/>
          <w:kern w:val="2"/>
          <w:sz w:val="22"/>
          <w:szCs w:val="22"/>
          <w14:ligatures w14:val="standardContextual"/>
        </w:rPr>
        <w:t xml:space="preserve">advancing </w:t>
      </w:r>
      <w:r w:rsidR="001912EB">
        <w:rPr>
          <w:rFonts w:ascii="Arial" w:hAnsi="Arial" w:cs="Arial"/>
          <w:kern w:val="2"/>
          <w:sz w:val="22"/>
          <w:szCs w:val="22"/>
          <w14:ligatures w14:val="standardContextual"/>
        </w:rPr>
        <w:t>by 0.7%</w:t>
      </w:r>
      <w:r w:rsidR="00A36585">
        <w:rPr>
          <w:rFonts w:ascii="Arial" w:hAnsi="Arial" w:cs="Arial"/>
          <w:kern w:val="2"/>
          <w:sz w:val="22"/>
          <w:szCs w:val="22"/>
          <w14:ligatures w14:val="standardContextual"/>
        </w:rPr>
        <w:t xml:space="preserve"> from the previous month</w:t>
      </w:r>
      <w:r w:rsidR="001912EB">
        <w:rPr>
          <w:rFonts w:ascii="Arial" w:hAnsi="Arial" w:cs="Arial"/>
          <w:kern w:val="2"/>
          <w:sz w:val="22"/>
          <w:szCs w:val="22"/>
          <w14:ligatures w14:val="standardContextual"/>
        </w:rPr>
        <w:t xml:space="preserve">.  Even </w:t>
      </w:r>
      <w:r w:rsidR="00B56E69">
        <w:rPr>
          <w:rFonts w:ascii="Arial" w:hAnsi="Arial" w:cs="Arial"/>
          <w:kern w:val="2"/>
          <w:sz w:val="22"/>
          <w:szCs w:val="22"/>
          <w14:ligatures w14:val="standardContextual"/>
        </w:rPr>
        <w:t xml:space="preserve">after </w:t>
      </w:r>
      <w:r w:rsidR="001912EB">
        <w:rPr>
          <w:rFonts w:ascii="Arial" w:hAnsi="Arial" w:cs="Arial"/>
          <w:kern w:val="2"/>
          <w:sz w:val="22"/>
          <w:szCs w:val="22"/>
          <w14:ligatures w14:val="standardContextual"/>
        </w:rPr>
        <w:t xml:space="preserve">subtracting out inflation for the month </w:t>
      </w:r>
      <w:r w:rsidR="00B56E69">
        <w:rPr>
          <w:rFonts w:ascii="Arial" w:hAnsi="Arial" w:cs="Arial"/>
          <w:kern w:val="2"/>
          <w:sz w:val="22"/>
          <w:szCs w:val="22"/>
          <w14:ligatures w14:val="standardContextual"/>
        </w:rPr>
        <w:t xml:space="preserve">consumer spending on </w:t>
      </w:r>
      <w:r w:rsidR="001912EB">
        <w:rPr>
          <w:rFonts w:ascii="Arial" w:hAnsi="Arial" w:cs="Arial"/>
          <w:kern w:val="2"/>
          <w:sz w:val="22"/>
          <w:szCs w:val="22"/>
          <w14:ligatures w14:val="standardContextual"/>
        </w:rPr>
        <w:t xml:space="preserve">retail </w:t>
      </w:r>
      <w:r w:rsidR="00B56E69">
        <w:rPr>
          <w:rFonts w:ascii="Arial" w:hAnsi="Arial" w:cs="Arial"/>
          <w:kern w:val="2"/>
          <w:sz w:val="22"/>
          <w:szCs w:val="22"/>
          <w14:ligatures w14:val="standardContextual"/>
        </w:rPr>
        <w:t xml:space="preserve">items </w:t>
      </w:r>
      <w:r w:rsidR="001912EB">
        <w:rPr>
          <w:rFonts w:ascii="Arial" w:hAnsi="Arial" w:cs="Arial"/>
          <w:kern w:val="2"/>
          <w:sz w:val="22"/>
          <w:szCs w:val="22"/>
          <w14:ligatures w14:val="standardContextual"/>
        </w:rPr>
        <w:t>expanded at a healthy 0.4%</w:t>
      </w:r>
      <w:r w:rsidR="00A36585">
        <w:rPr>
          <w:rFonts w:ascii="Arial" w:hAnsi="Arial" w:cs="Arial"/>
          <w:kern w:val="2"/>
          <w:sz w:val="22"/>
          <w:szCs w:val="22"/>
          <w14:ligatures w14:val="standardContextual"/>
        </w:rPr>
        <w:t xml:space="preserve"> for the month</w:t>
      </w:r>
      <w:r w:rsidR="001912EB">
        <w:rPr>
          <w:rFonts w:ascii="Arial" w:hAnsi="Arial" w:cs="Arial"/>
          <w:kern w:val="2"/>
          <w:sz w:val="22"/>
          <w:szCs w:val="22"/>
          <w14:ligatures w14:val="standardContextual"/>
        </w:rPr>
        <w:t xml:space="preserve">. </w:t>
      </w:r>
      <w:r w:rsidR="00B56E69">
        <w:rPr>
          <w:rFonts w:ascii="Arial" w:hAnsi="Arial" w:cs="Arial"/>
          <w:kern w:val="2"/>
          <w:sz w:val="22"/>
          <w:szCs w:val="22"/>
          <w14:ligatures w14:val="standardContextual"/>
        </w:rPr>
        <w:t>Thus, r</w:t>
      </w:r>
      <w:r w:rsidR="00A36585">
        <w:rPr>
          <w:rFonts w:ascii="Arial" w:hAnsi="Arial" w:cs="Arial"/>
          <w:kern w:val="2"/>
          <w:sz w:val="22"/>
          <w:szCs w:val="22"/>
          <w14:ligatures w14:val="standardContextual"/>
        </w:rPr>
        <w:t>apid expan</w:t>
      </w:r>
      <w:r w:rsidR="000F2A38">
        <w:rPr>
          <w:rFonts w:ascii="Arial" w:hAnsi="Arial" w:cs="Arial"/>
          <w:kern w:val="2"/>
          <w:sz w:val="22"/>
          <w:szCs w:val="22"/>
          <w14:ligatures w14:val="standardContextual"/>
        </w:rPr>
        <w:t xml:space="preserve">sions in </w:t>
      </w:r>
      <w:r w:rsidR="00A36585">
        <w:rPr>
          <w:rFonts w:ascii="Arial" w:hAnsi="Arial" w:cs="Arial"/>
          <w:kern w:val="2"/>
          <w:sz w:val="22"/>
          <w:szCs w:val="22"/>
          <w14:ligatures w14:val="standardContextual"/>
        </w:rPr>
        <w:t>GDP, consumer spending, and job</w:t>
      </w:r>
      <w:r w:rsidR="000F2A38">
        <w:rPr>
          <w:rFonts w:ascii="Arial" w:hAnsi="Arial" w:cs="Arial"/>
          <w:kern w:val="2"/>
          <w:sz w:val="22"/>
          <w:szCs w:val="22"/>
          <w14:ligatures w14:val="standardContextual"/>
        </w:rPr>
        <w:t xml:space="preserve">s indicate no 2023 recession.  </w:t>
      </w:r>
      <w:r w:rsidR="00AA12FC" w:rsidRPr="00F27D8B">
        <w:rPr>
          <w:rFonts w:ascii="Arial" w:hAnsi="Arial" w:cs="Arial"/>
          <w:kern w:val="2"/>
          <w:sz w:val="22"/>
          <w:szCs w:val="22"/>
          <w14:ligatures w14:val="standardContextual"/>
        </w:rPr>
        <w:t xml:space="preserve">Were economists </w:t>
      </w:r>
      <w:r w:rsidR="00BC5C7E">
        <w:rPr>
          <w:rFonts w:ascii="Arial" w:hAnsi="Arial" w:cs="Arial"/>
          <w:kern w:val="2"/>
          <w:sz w:val="22"/>
          <w:szCs w:val="22"/>
          <w14:ligatures w14:val="standardContextual"/>
        </w:rPr>
        <w:t xml:space="preserve">and the yield curve </w:t>
      </w:r>
      <w:r w:rsidR="00AA12FC" w:rsidRPr="00F27D8B">
        <w:rPr>
          <w:rFonts w:ascii="Arial" w:hAnsi="Arial" w:cs="Arial"/>
          <w:kern w:val="2"/>
          <w:sz w:val="22"/>
          <w:szCs w:val="22"/>
          <w14:ligatures w14:val="standardContextual"/>
        </w:rPr>
        <w:t>wrong, or just early?</w:t>
      </w:r>
    </w:p>
    <w:p w14:paraId="0C3C14DA" w14:textId="76FCB6A6" w:rsidR="00D511C5" w:rsidRDefault="00B56E69" w:rsidP="000F2A38">
      <w:pPr>
        <w:spacing w:line="360" w:lineRule="auto"/>
        <w:ind w:firstLine="720"/>
        <w:jc w:val="both"/>
        <w:rPr>
          <w:rFonts w:ascii="Arial" w:hAnsi="Arial" w:cs="Arial"/>
          <w:kern w:val="2"/>
          <w:sz w:val="22"/>
          <w:szCs w:val="22"/>
          <w14:ligatures w14:val="standardContextual"/>
        </w:rPr>
      </w:pPr>
      <w:r>
        <w:rPr>
          <w:rFonts w:ascii="Arial" w:hAnsi="Arial" w:cs="Arial"/>
          <w:kern w:val="2"/>
          <w:sz w:val="22"/>
          <w:szCs w:val="22"/>
          <w14:ligatures w14:val="standardContextual"/>
        </w:rPr>
        <w:t>But w</w:t>
      </w:r>
      <w:r w:rsidR="001912EB" w:rsidRPr="00F27D8B">
        <w:rPr>
          <w:rFonts w:ascii="Arial" w:hAnsi="Arial" w:cs="Arial"/>
          <w:kern w:val="2"/>
          <w:sz w:val="22"/>
          <w:szCs w:val="22"/>
          <w14:ligatures w14:val="standardContextual"/>
        </w:rPr>
        <w:t>h</w:t>
      </w:r>
      <w:r w:rsidR="00315C8A">
        <w:rPr>
          <w:rFonts w:ascii="Arial" w:hAnsi="Arial" w:cs="Arial"/>
          <w:kern w:val="2"/>
          <w:sz w:val="22"/>
          <w:szCs w:val="22"/>
          <w14:ligatures w14:val="standardContextual"/>
        </w:rPr>
        <w:t>y no 2023 recession?</w:t>
      </w:r>
      <w:r w:rsidR="001912EB" w:rsidRPr="00F27D8B">
        <w:rPr>
          <w:rFonts w:ascii="Arial" w:hAnsi="Arial" w:cs="Arial"/>
          <w:kern w:val="2"/>
          <w:sz w:val="22"/>
          <w:szCs w:val="22"/>
          <w14:ligatures w14:val="standardContextual"/>
        </w:rPr>
        <w:t xml:space="preserve">  </w:t>
      </w:r>
      <w:r w:rsidR="00570D25">
        <w:rPr>
          <w:rFonts w:ascii="Arial" w:hAnsi="Arial" w:cs="Arial"/>
          <w:kern w:val="2"/>
          <w:sz w:val="22"/>
          <w:szCs w:val="22"/>
          <w14:ligatures w14:val="standardContextual"/>
        </w:rPr>
        <w:t xml:space="preserve">Between the beginning of the pandemic in Q1, 2020 and Q3 2023, </w:t>
      </w:r>
      <w:r w:rsidR="001912EB" w:rsidRPr="00F27D8B">
        <w:rPr>
          <w:rFonts w:ascii="Arial" w:hAnsi="Arial" w:cs="Arial"/>
          <w:kern w:val="2"/>
          <w:sz w:val="22"/>
          <w:szCs w:val="22"/>
          <w14:ligatures w14:val="standardContextual"/>
        </w:rPr>
        <w:t>the Federal Reserve boosted the nation’s money supply</w:t>
      </w:r>
      <w:r w:rsidR="000F2A38">
        <w:rPr>
          <w:rFonts w:ascii="Arial" w:hAnsi="Arial" w:cs="Arial"/>
          <w:kern w:val="2"/>
          <w:sz w:val="22"/>
          <w:szCs w:val="22"/>
          <w14:ligatures w14:val="standardContextual"/>
        </w:rPr>
        <w:t xml:space="preserve"> by</w:t>
      </w:r>
      <w:r w:rsidR="00315C8A">
        <w:rPr>
          <w:rFonts w:ascii="Arial" w:hAnsi="Arial" w:cs="Arial"/>
          <w:kern w:val="2"/>
          <w:sz w:val="22"/>
          <w:szCs w:val="22"/>
          <w14:ligatures w14:val="standardContextual"/>
        </w:rPr>
        <w:t xml:space="preserve"> 40% </w:t>
      </w:r>
      <w:r w:rsidR="00570D25">
        <w:rPr>
          <w:rFonts w:ascii="Arial" w:hAnsi="Arial" w:cs="Arial"/>
          <w:kern w:val="2"/>
          <w:sz w:val="22"/>
          <w:szCs w:val="22"/>
          <w14:ligatures w14:val="standardContextual"/>
        </w:rPr>
        <w:t xml:space="preserve">and </w:t>
      </w:r>
      <w:r w:rsidR="001912EB" w:rsidRPr="00F27D8B">
        <w:rPr>
          <w:rFonts w:ascii="Arial" w:hAnsi="Arial" w:cs="Arial"/>
          <w:kern w:val="2"/>
          <w:sz w:val="22"/>
          <w:szCs w:val="22"/>
          <w14:ligatures w14:val="standardContextual"/>
        </w:rPr>
        <w:t xml:space="preserve">the federal government increased </w:t>
      </w:r>
      <w:r>
        <w:rPr>
          <w:rFonts w:ascii="Arial" w:hAnsi="Arial" w:cs="Arial"/>
          <w:kern w:val="2"/>
          <w:sz w:val="22"/>
          <w:szCs w:val="22"/>
          <w14:ligatures w14:val="standardContextual"/>
        </w:rPr>
        <w:t xml:space="preserve">the </w:t>
      </w:r>
      <w:r w:rsidR="00D511C5">
        <w:rPr>
          <w:rFonts w:ascii="Arial" w:hAnsi="Arial" w:cs="Arial"/>
          <w:kern w:val="2"/>
          <w:sz w:val="22"/>
          <w:szCs w:val="22"/>
          <w14:ligatures w14:val="standardContextual"/>
        </w:rPr>
        <w:t xml:space="preserve">national debt </w:t>
      </w:r>
      <w:r w:rsidR="00570D25">
        <w:rPr>
          <w:rFonts w:ascii="Arial" w:hAnsi="Arial" w:cs="Arial"/>
          <w:kern w:val="2"/>
          <w:sz w:val="22"/>
          <w:szCs w:val="22"/>
          <w14:ligatures w14:val="standardContextual"/>
        </w:rPr>
        <w:t xml:space="preserve">from $22.7 trillion to $30.9 trillion. </w:t>
      </w:r>
      <w:r>
        <w:rPr>
          <w:rFonts w:ascii="Arial" w:hAnsi="Arial" w:cs="Arial"/>
          <w:kern w:val="2"/>
          <w:sz w:val="22"/>
          <w:szCs w:val="22"/>
          <w14:ligatures w14:val="standardContextual"/>
        </w:rPr>
        <w:t xml:space="preserve"> Both actions flooded the consumer with spending power.  </w:t>
      </w:r>
      <w:r w:rsidR="001912EB" w:rsidRPr="00F27D8B">
        <w:rPr>
          <w:rFonts w:ascii="Arial" w:hAnsi="Arial" w:cs="Arial"/>
          <w:kern w:val="2"/>
          <w:sz w:val="22"/>
          <w:szCs w:val="22"/>
          <w14:ligatures w14:val="standardContextual"/>
        </w:rPr>
        <w:t xml:space="preserve">But the “pig is in the python” </w:t>
      </w:r>
      <w:r>
        <w:rPr>
          <w:rFonts w:ascii="Arial" w:hAnsi="Arial" w:cs="Arial"/>
          <w:kern w:val="2"/>
          <w:sz w:val="22"/>
          <w:szCs w:val="22"/>
          <w14:ligatures w14:val="standardContextual"/>
        </w:rPr>
        <w:t xml:space="preserve">as recent </w:t>
      </w:r>
      <w:r w:rsidR="006B67D6">
        <w:rPr>
          <w:rFonts w:ascii="Arial" w:hAnsi="Arial" w:cs="Arial"/>
          <w:kern w:val="2"/>
          <w:sz w:val="22"/>
          <w:szCs w:val="22"/>
          <w14:ligatures w14:val="standardContextual"/>
        </w:rPr>
        <w:t xml:space="preserve">the dollar inundation is reversed </w:t>
      </w:r>
      <w:r w:rsidR="001912EB" w:rsidRPr="00F27D8B">
        <w:rPr>
          <w:rFonts w:ascii="Arial" w:hAnsi="Arial" w:cs="Arial"/>
          <w:kern w:val="2"/>
          <w:sz w:val="22"/>
          <w:szCs w:val="22"/>
          <w14:ligatures w14:val="standardContextual"/>
        </w:rPr>
        <w:t>pointing to an economic downturn as early as the first quarter of 2024</w:t>
      </w:r>
      <w:r w:rsidR="006B67D6">
        <w:rPr>
          <w:rFonts w:ascii="Arial" w:hAnsi="Arial" w:cs="Arial"/>
          <w:kern w:val="2"/>
          <w:sz w:val="22"/>
          <w:szCs w:val="22"/>
          <w14:ligatures w14:val="standardContextual"/>
        </w:rPr>
        <w:t>.  The following will vacuum a large portion of the earlier excess spending</w:t>
      </w:r>
      <w:r w:rsidR="00345FBE">
        <w:rPr>
          <w:rFonts w:ascii="Arial" w:hAnsi="Arial" w:cs="Arial"/>
          <w:kern w:val="2"/>
          <w:sz w:val="22"/>
          <w:szCs w:val="22"/>
          <w14:ligatures w14:val="standardContextual"/>
        </w:rPr>
        <w:t>:</w:t>
      </w:r>
    </w:p>
    <w:p w14:paraId="58EE8424" w14:textId="77777777" w:rsidR="002F7B8A" w:rsidRDefault="001912EB" w:rsidP="00AD51CA">
      <w:pPr>
        <w:pStyle w:val="ListParagraph"/>
        <w:numPr>
          <w:ilvl w:val="0"/>
          <w:numId w:val="2"/>
        </w:numPr>
        <w:spacing w:line="360" w:lineRule="auto"/>
        <w:ind w:firstLine="720"/>
        <w:jc w:val="both"/>
        <w:rPr>
          <w:rFonts w:ascii="Arial" w:hAnsi="Arial" w:cs="Arial"/>
          <w:kern w:val="2"/>
          <w:sz w:val="22"/>
          <w:szCs w:val="22"/>
          <w14:ligatures w14:val="standardContextual"/>
        </w:rPr>
      </w:pPr>
      <w:r w:rsidRPr="002F7B8A">
        <w:rPr>
          <w:rFonts w:ascii="Arial" w:hAnsi="Arial" w:cs="Arial"/>
          <w:kern w:val="2"/>
          <w:sz w:val="22"/>
          <w:szCs w:val="22"/>
          <w14:ligatures w14:val="standardContextual"/>
        </w:rPr>
        <w:t>40 million student borrowers must begin loan repayment starting October 1</w:t>
      </w:r>
      <w:r w:rsidR="002F7B8A" w:rsidRPr="002F7B8A">
        <w:rPr>
          <w:rFonts w:ascii="Arial" w:hAnsi="Arial" w:cs="Arial"/>
          <w:kern w:val="2"/>
          <w:sz w:val="22"/>
          <w:szCs w:val="22"/>
          <w14:ligatures w14:val="standardContextual"/>
        </w:rPr>
        <w:t>.</w:t>
      </w:r>
    </w:p>
    <w:p w14:paraId="27314792" w14:textId="77777777" w:rsidR="002F7B8A" w:rsidRDefault="001912EB" w:rsidP="00570060">
      <w:pPr>
        <w:pStyle w:val="ListParagraph"/>
        <w:numPr>
          <w:ilvl w:val="0"/>
          <w:numId w:val="2"/>
        </w:numPr>
        <w:spacing w:line="360" w:lineRule="auto"/>
        <w:ind w:firstLine="720"/>
        <w:jc w:val="both"/>
        <w:rPr>
          <w:rFonts w:ascii="Arial" w:hAnsi="Arial" w:cs="Arial"/>
          <w:kern w:val="2"/>
          <w:sz w:val="22"/>
          <w:szCs w:val="22"/>
          <w14:ligatures w14:val="standardContextual"/>
        </w:rPr>
      </w:pPr>
      <w:r w:rsidRPr="002F7B8A">
        <w:rPr>
          <w:rFonts w:ascii="Arial" w:hAnsi="Arial" w:cs="Arial"/>
          <w:kern w:val="2"/>
          <w:sz w:val="22"/>
          <w:szCs w:val="22"/>
          <w14:ligatures w14:val="standardContextual"/>
        </w:rPr>
        <w:t>Credit card debt rose between Q1 and Q2 of 2023 to a record high $1.03 trillion</w:t>
      </w:r>
      <w:r w:rsidR="007F2D51" w:rsidRPr="002F7B8A">
        <w:rPr>
          <w:rFonts w:ascii="Arial" w:hAnsi="Arial" w:cs="Arial"/>
          <w:kern w:val="2"/>
          <w:sz w:val="22"/>
          <w:szCs w:val="22"/>
          <w14:ligatures w14:val="standardContextual"/>
        </w:rPr>
        <w:t xml:space="preserve"> </w:t>
      </w:r>
      <w:r w:rsidR="006B67D6" w:rsidRPr="002F7B8A">
        <w:rPr>
          <w:rFonts w:ascii="Arial" w:hAnsi="Arial" w:cs="Arial"/>
          <w:kern w:val="2"/>
          <w:sz w:val="22"/>
          <w:szCs w:val="22"/>
          <w14:ligatures w14:val="standardContextual"/>
        </w:rPr>
        <w:t>thus taking away punch bowl from the consumer spending bash</w:t>
      </w:r>
      <w:r w:rsidR="007F2D51" w:rsidRPr="002F7B8A">
        <w:rPr>
          <w:rFonts w:ascii="Arial" w:hAnsi="Arial" w:cs="Arial"/>
          <w:kern w:val="2"/>
          <w:sz w:val="22"/>
          <w:szCs w:val="22"/>
          <w14:ligatures w14:val="standardContextual"/>
        </w:rPr>
        <w:t>.</w:t>
      </w:r>
    </w:p>
    <w:p w14:paraId="168A46B1" w14:textId="77777777" w:rsidR="002F7B8A" w:rsidRDefault="006B67D6" w:rsidP="001414B3">
      <w:pPr>
        <w:pStyle w:val="ListParagraph"/>
        <w:numPr>
          <w:ilvl w:val="0"/>
          <w:numId w:val="2"/>
        </w:numPr>
        <w:spacing w:line="360" w:lineRule="auto"/>
        <w:ind w:firstLine="720"/>
        <w:jc w:val="both"/>
        <w:rPr>
          <w:rFonts w:ascii="Arial" w:hAnsi="Arial" w:cs="Arial"/>
          <w:kern w:val="2"/>
          <w:sz w:val="22"/>
          <w:szCs w:val="22"/>
          <w14:ligatures w14:val="standardContextual"/>
        </w:rPr>
      </w:pPr>
      <w:r w:rsidRPr="002F7B8A">
        <w:rPr>
          <w:rFonts w:ascii="Arial" w:hAnsi="Arial" w:cs="Arial"/>
          <w:kern w:val="2"/>
          <w:sz w:val="22"/>
          <w:szCs w:val="22"/>
          <w14:ligatures w14:val="standardContextual"/>
        </w:rPr>
        <w:t>A</w:t>
      </w:r>
      <w:r w:rsidR="00345FBE" w:rsidRPr="002F7B8A">
        <w:rPr>
          <w:rFonts w:ascii="Arial" w:hAnsi="Arial" w:cs="Arial"/>
          <w:kern w:val="2"/>
          <w:sz w:val="22"/>
          <w:szCs w:val="22"/>
          <w14:ligatures w14:val="standardContextual"/>
        </w:rPr>
        <w:t>uto loan payments and monthly mortgage payments are</w:t>
      </w:r>
      <w:r w:rsidRPr="002F7B8A">
        <w:rPr>
          <w:rFonts w:ascii="Arial" w:hAnsi="Arial" w:cs="Arial"/>
          <w:kern w:val="2"/>
          <w:sz w:val="22"/>
          <w:szCs w:val="22"/>
          <w14:ligatures w14:val="standardContextual"/>
        </w:rPr>
        <w:t xml:space="preserve"> skyrocketing </w:t>
      </w:r>
      <w:r w:rsidR="002F7B8A" w:rsidRPr="002F7B8A">
        <w:rPr>
          <w:rFonts w:ascii="Arial" w:hAnsi="Arial" w:cs="Arial"/>
          <w:kern w:val="2"/>
          <w:sz w:val="22"/>
          <w:szCs w:val="22"/>
          <w14:ligatures w14:val="standardContextual"/>
        </w:rPr>
        <w:t xml:space="preserve">thus </w:t>
      </w:r>
      <w:r w:rsidRPr="002F7B8A">
        <w:rPr>
          <w:rFonts w:ascii="Arial" w:hAnsi="Arial" w:cs="Arial"/>
          <w:kern w:val="2"/>
          <w:sz w:val="22"/>
          <w:szCs w:val="22"/>
          <w14:ligatures w14:val="standardContextual"/>
        </w:rPr>
        <w:t>cooling consumer revelry.</w:t>
      </w:r>
    </w:p>
    <w:p w14:paraId="03380FE3" w14:textId="191A06F9" w:rsidR="006B67D6" w:rsidRPr="002F7B8A" w:rsidRDefault="006B67D6" w:rsidP="001414B3">
      <w:pPr>
        <w:pStyle w:val="ListParagraph"/>
        <w:numPr>
          <w:ilvl w:val="0"/>
          <w:numId w:val="2"/>
        </w:numPr>
        <w:spacing w:line="360" w:lineRule="auto"/>
        <w:ind w:firstLine="720"/>
        <w:jc w:val="both"/>
        <w:rPr>
          <w:rFonts w:ascii="Arial" w:hAnsi="Arial" w:cs="Arial"/>
          <w:kern w:val="2"/>
          <w:sz w:val="22"/>
          <w:szCs w:val="22"/>
          <w14:ligatures w14:val="standardContextual"/>
        </w:rPr>
      </w:pPr>
      <w:r w:rsidRPr="002F7B8A">
        <w:rPr>
          <w:rFonts w:ascii="Arial" w:hAnsi="Arial" w:cs="Arial"/>
          <w:kern w:val="2"/>
          <w:sz w:val="22"/>
          <w:szCs w:val="22"/>
          <w14:ligatures w14:val="standardContextual"/>
        </w:rPr>
        <w:t xml:space="preserve">The Federal Reserve has begun reducing the green backs in the hands of consumers. </w:t>
      </w:r>
    </w:p>
    <w:p w14:paraId="7DCD5131" w14:textId="641D4B95" w:rsidR="001912EB" w:rsidRDefault="00AA12FC" w:rsidP="000F2A38">
      <w:pPr>
        <w:spacing w:line="360" w:lineRule="auto"/>
        <w:ind w:firstLine="720"/>
        <w:jc w:val="both"/>
        <w:rPr>
          <w:rFonts w:ascii="Arial" w:hAnsi="Arial" w:cs="Arial"/>
          <w:kern w:val="2"/>
          <w:sz w:val="22"/>
          <w:szCs w:val="22"/>
          <w14:ligatures w14:val="standardContextual"/>
        </w:rPr>
      </w:pPr>
      <w:r>
        <w:rPr>
          <w:rFonts w:ascii="Arial" w:hAnsi="Arial" w:cs="Arial"/>
          <w:kern w:val="2"/>
          <w:sz w:val="22"/>
          <w:szCs w:val="22"/>
          <w14:ligatures w14:val="standardContextual"/>
        </w:rPr>
        <w:t>Table 1 shows the extent of th</w:t>
      </w:r>
      <w:r w:rsidR="009731B5">
        <w:rPr>
          <w:rFonts w:ascii="Arial" w:hAnsi="Arial" w:cs="Arial"/>
          <w:kern w:val="2"/>
          <w:sz w:val="22"/>
          <w:szCs w:val="22"/>
          <w14:ligatures w14:val="standardContextual"/>
        </w:rPr>
        <w:t>is</w:t>
      </w:r>
      <w:r>
        <w:rPr>
          <w:rFonts w:ascii="Arial" w:hAnsi="Arial" w:cs="Arial"/>
          <w:kern w:val="2"/>
          <w:sz w:val="22"/>
          <w:szCs w:val="22"/>
          <w14:ligatures w14:val="standardContextual"/>
        </w:rPr>
        <w:t xml:space="preserve"> exploding debt</w:t>
      </w:r>
      <w:r w:rsidR="006B67D6">
        <w:rPr>
          <w:rFonts w:ascii="Arial" w:hAnsi="Arial" w:cs="Arial"/>
          <w:kern w:val="2"/>
          <w:sz w:val="22"/>
          <w:szCs w:val="22"/>
          <w14:ligatures w14:val="standardContextual"/>
        </w:rPr>
        <w:t xml:space="preserve"> emphasizing the impending economic pain for consumers. </w:t>
      </w:r>
      <w:r w:rsidR="002F7B8A">
        <w:rPr>
          <w:rFonts w:ascii="Arial" w:hAnsi="Arial" w:cs="Arial"/>
          <w:kern w:val="2"/>
          <w:sz w:val="22"/>
          <w:szCs w:val="22"/>
          <w14:ligatures w14:val="standardContextual"/>
        </w:rPr>
        <w:t>Will b</w:t>
      </w:r>
      <w:r w:rsidR="001C634F">
        <w:rPr>
          <w:rFonts w:ascii="Arial" w:hAnsi="Arial" w:cs="Arial"/>
          <w:kern w:val="2"/>
          <w:sz w:val="22"/>
          <w:szCs w:val="22"/>
          <w14:ligatures w14:val="standardContextual"/>
        </w:rPr>
        <w:t xml:space="preserve">ond vigilantes </w:t>
      </w:r>
      <w:r w:rsidR="002F7B8A">
        <w:rPr>
          <w:rFonts w:ascii="Arial" w:hAnsi="Arial" w:cs="Arial"/>
          <w:kern w:val="2"/>
          <w:sz w:val="22"/>
          <w:szCs w:val="22"/>
          <w14:ligatures w14:val="standardContextual"/>
        </w:rPr>
        <w:t>discipline this overspending?</w:t>
      </w:r>
    </w:p>
    <w:p w14:paraId="54627B2C" w14:textId="18D84312" w:rsidR="00D511C5" w:rsidRDefault="00D511C5">
      <w:pPr>
        <w:spacing w:after="160" w:line="259" w:lineRule="auto"/>
        <w:rPr>
          <w:rFonts w:ascii="Arial" w:hAnsi="Arial" w:cs="Arial"/>
          <w:kern w:val="2"/>
          <w:sz w:val="22"/>
          <w:szCs w:val="22"/>
          <w14:ligatures w14:val="standardContextual"/>
        </w:rPr>
      </w:pPr>
      <w:r>
        <w:rPr>
          <w:rFonts w:ascii="Arial" w:hAnsi="Arial" w:cs="Arial"/>
          <w:kern w:val="2"/>
          <w:sz w:val="22"/>
          <w:szCs w:val="22"/>
          <w14:ligatures w14:val="standardContextual"/>
        </w:rPr>
        <w:br w:type="page"/>
      </w:r>
      <w:r>
        <w:rPr>
          <w:noProof/>
          <w14:ligatures w14:val="standardContextual"/>
        </w:rPr>
        <w:lastRenderedPageBreak/>
        <w:drawing>
          <wp:inline distT="0" distB="0" distL="0" distR="0" wp14:anchorId="3B91D6B7" wp14:editId="3E069E53">
            <wp:extent cx="6858000" cy="385762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6858000" cy="3857625"/>
                    </a:xfrm>
                    <a:prstGeom prst="rect">
                      <a:avLst/>
                    </a:prstGeom>
                  </pic:spPr>
                </pic:pic>
              </a:graphicData>
            </a:graphic>
          </wp:inline>
        </w:drawing>
      </w:r>
    </w:p>
    <w:p w14:paraId="42BF707F" w14:textId="7FD651C6" w:rsidR="00D511C5" w:rsidRDefault="00D511C5" w:rsidP="000F2A38">
      <w:pPr>
        <w:spacing w:line="360" w:lineRule="auto"/>
        <w:ind w:firstLine="720"/>
        <w:jc w:val="both"/>
        <w:rPr>
          <w:rFonts w:ascii="Arial" w:hAnsi="Arial" w:cs="Arial"/>
          <w:kern w:val="2"/>
          <w:sz w:val="22"/>
          <w:szCs w:val="22"/>
          <w14:ligatures w14:val="standardContextual"/>
        </w:rPr>
      </w:pPr>
      <w:r w:rsidRPr="00F10323">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2D5D08B0" wp14:editId="105E3A76">
                <wp:simplePos x="0" y="0"/>
                <wp:positionH relativeFrom="margin">
                  <wp:posOffset>1123950</wp:posOffset>
                </wp:positionH>
                <wp:positionV relativeFrom="paragraph">
                  <wp:posOffset>172720</wp:posOffset>
                </wp:positionV>
                <wp:extent cx="5314292" cy="475326"/>
                <wp:effectExtent l="0" t="0" r="1270" b="127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292" cy="47532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F8B572" w14:textId="77777777" w:rsidR="00F10323" w:rsidRPr="008F693B" w:rsidRDefault="00F10323" w:rsidP="00D511C5">
                            <w:pPr>
                              <w:jc w:val="center"/>
                              <w:rPr>
                                <w:rFonts w:ascii="Arial" w:hAnsi="Arial" w:cs="Arial"/>
                                <w:kern w:val="2"/>
                                <w:sz w:val="28"/>
                                <w:szCs w:val="28"/>
                                <w14:ligatures w14:val="standardContextual"/>
                              </w:rPr>
                            </w:pPr>
                            <w:r w:rsidRPr="008F693B">
                              <w:rPr>
                                <w:rFonts w:ascii="Arial" w:hAnsi="Arial" w:cs="Arial"/>
                                <w:kern w:val="2"/>
                                <w:sz w:val="28"/>
                                <w:szCs w:val="28"/>
                                <w14:ligatures w14:val="standardContextual"/>
                              </w:rPr>
                              <w:t>Bond Vigilantes Slam Politicians, and Home Buyers:</w:t>
                            </w:r>
                          </w:p>
                          <w:p w14:paraId="2155AADC" w14:textId="77777777" w:rsidR="00F10323" w:rsidRPr="008F693B" w:rsidRDefault="00F10323" w:rsidP="00D511C5">
                            <w:pPr>
                              <w:spacing w:after="240"/>
                              <w:jc w:val="center"/>
                              <w:rPr>
                                <w:rFonts w:ascii="Arial" w:hAnsi="Arial" w:cs="Arial"/>
                                <w:kern w:val="2"/>
                                <w:sz w:val="28"/>
                                <w:szCs w:val="28"/>
                                <w14:ligatures w14:val="standardContextual"/>
                              </w:rPr>
                            </w:pPr>
                            <w:r w:rsidRPr="008F693B">
                              <w:rPr>
                                <w:rFonts w:ascii="Arial" w:hAnsi="Arial" w:cs="Arial"/>
                                <w:kern w:val="2"/>
                                <w:sz w:val="28"/>
                                <w:szCs w:val="28"/>
                                <w14:ligatures w14:val="standardContextual"/>
                              </w:rPr>
                              <w:t>Are You</w:t>
                            </w:r>
                            <w:r>
                              <w:rPr>
                                <w:rFonts w:ascii="Arial" w:hAnsi="Arial" w:cs="Arial"/>
                                <w:kern w:val="2"/>
                                <w:sz w:val="28"/>
                                <w:szCs w:val="28"/>
                                <w14:ligatures w14:val="standardContextual"/>
                              </w:rPr>
                              <w:t xml:space="preserve"> Next</w:t>
                            </w:r>
                            <w:r w:rsidRPr="008F693B">
                              <w:rPr>
                                <w:rFonts w:ascii="Arial" w:hAnsi="Arial" w:cs="Arial"/>
                                <w:kern w:val="2"/>
                                <w:sz w:val="28"/>
                                <w:szCs w:val="28"/>
                                <w14:ligatures w14:val="standardContextual"/>
                              </w:rPr>
                              <w:t>?</w:t>
                            </w:r>
                          </w:p>
                          <w:p w14:paraId="6E888898" w14:textId="77777777" w:rsidR="00F10323" w:rsidRPr="00607E17" w:rsidRDefault="00F10323" w:rsidP="00D511C5">
                            <w:pPr>
                              <w:jc w:val="center"/>
                              <w:rPr>
                                <w:rFonts w:ascii="Arial" w:hAnsi="Arial" w:cs="Arial"/>
                                <w:b/>
                                <w:bCs/>
                                <w:color w:val="8EA138"/>
                                <w:w w:val="90"/>
                                <w:sz w:val="31"/>
                                <w:szCs w:val="31"/>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D08B0" id="_x0000_t202" coordsize="21600,21600" o:spt="202" path="m,l,21600r21600,l21600,xe">
                <v:stroke joinstyle="miter"/>
                <v:path gradientshapeok="t" o:connecttype="rect"/>
              </v:shapetype>
              <v:shape id="Text Box 36" o:spid="_x0000_s1026" type="#_x0000_t202" style="position:absolute;left:0;text-align:left;margin-left:88.5pt;margin-top:13.6pt;width:418.45pt;height:3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" filled="f" fillcolor="#fffffe" stroked="f" strokecolor="#212120" insetpen="t">
                <v:textbox inset="2.88pt,2.88pt,2.88pt,2.88pt">
                  <w:txbxContent>
                    <w:p w14:paraId="35F8B572" w14:textId="77777777" w:rsidR="00F10323" w:rsidRPr="008F693B" w:rsidRDefault="00F10323" w:rsidP="00D511C5">
                      <w:pPr>
                        <w:jc w:val="center"/>
                        <w:rPr>
                          <w:rFonts w:ascii="Arial" w:hAnsi="Arial" w:cs="Arial"/>
                          <w:kern w:val="2"/>
                          <w:sz w:val="28"/>
                          <w:szCs w:val="28"/>
                          <w14:ligatures w14:val="standardContextual"/>
                        </w:rPr>
                      </w:pPr>
                      <w:r w:rsidRPr="008F693B">
                        <w:rPr>
                          <w:rFonts w:ascii="Arial" w:hAnsi="Arial" w:cs="Arial"/>
                          <w:kern w:val="2"/>
                          <w:sz w:val="28"/>
                          <w:szCs w:val="28"/>
                          <w14:ligatures w14:val="standardContextual"/>
                        </w:rPr>
                        <w:t>Bond Vigilantes Slam Politicians, and Home Buyers:</w:t>
                      </w:r>
                    </w:p>
                    <w:p w14:paraId="2155AADC" w14:textId="77777777" w:rsidR="00F10323" w:rsidRPr="008F693B" w:rsidRDefault="00F10323" w:rsidP="00D511C5">
                      <w:pPr>
                        <w:spacing w:after="240"/>
                        <w:jc w:val="center"/>
                        <w:rPr>
                          <w:rFonts w:ascii="Arial" w:hAnsi="Arial" w:cs="Arial"/>
                          <w:kern w:val="2"/>
                          <w:sz w:val="28"/>
                          <w:szCs w:val="28"/>
                          <w14:ligatures w14:val="standardContextual"/>
                        </w:rPr>
                      </w:pPr>
                      <w:r w:rsidRPr="008F693B">
                        <w:rPr>
                          <w:rFonts w:ascii="Arial" w:hAnsi="Arial" w:cs="Arial"/>
                          <w:kern w:val="2"/>
                          <w:sz w:val="28"/>
                          <w:szCs w:val="28"/>
                          <w14:ligatures w14:val="standardContextual"/>
                        </w:rPr>
                        <w:t>Are You</w:t>
                      </w:r>
                      <w:r>
                        <w:rPr>
                          <w:rFonts w:ascii="Arial" w:hAnsi="Arial" w:cs="Arial"/>
                          <w:kern w:val="2"/>
                          <w:sz w:val="28"/>
                          <w:szCs w:val="28"/>
                          <w14:ligatures w14:val="standardContextual"/>
                        </w:rPr>
                        <w:t xml:space="preserve"> Next</w:t>
                      </w:r>
                      <w:r w:rsidRPr="008F693B">
                        <w:rPr>
                          <w:rFonts w:ascii="Arial" w:hAnsi="Arial" w:cs="Arial"/>
                          <w:kern w:val="2"/>
                          <w:sz w:val="28"/>
                          <w:szCs w:val="28"/>
                          <w14:ligatures w14:val="standardContextual"/>
                        </w:rPr>
                        <w:t>?</w:t>
                      </w:r>
                    </w:p>
                    <w:p w14:paraId="6E888898" w14:textId="77777777" w:rsidR="00F10323" w:rsidRPr="00607E17" w:rsidRDefault="00F10323" w:rsidP="00D511C5">
                      <w:pPr>
                        <w:jc w:val="center"/>
                        <w:rPr>
                          <w:rFonts w:ascii="Arial" w:hAnsi="Arial" w:cs="Arial"/>
                          <w:b/>
                          <w:bCs/>
                          <w:color w:val="8EA138"/>
                          <w:w w:val="90"/>
                          <w:sz w:val="31"/>
                          <w:szCs w:val="31"/>
                          <w:lang w:val="en"/>
                        </w:rPr>
                      </w:pPr>
                    </w:p>
                  </w:txbxContent>
                </v:textbox>
                <w10:wrap anchorx="margin"/>
              </v:shape>
            </w:pict>
          </mc:Fallback>
        </mc:AlternateContent>
      </w:r>
    </w:p>
    <w:p w14:paraId="3DFBC649" w14:textId="053BACF6" w:rsidR="001912EB" w:rsidRDefault="001912EB" w:rsidP="001912EB">
      <w:pPr>
        <w:ind w:firstLine="720"/>
        <w:jc w:val="both"/>
        <w:rPr>
          <w:rFonts w:ascii="Arial" w:eastAsiaTheme="minorHAnsi" w:hAnsi="Arial" w:cs="Arial"/>
          <w:color w:val="111111"/>
          <w:sz w:val="22"/>
          <w:szCs w:val="22"/>
          <w:shd w:val="clear" w:color="auto" w:fill="FFFFFF"/>
        </w:rPr>
      </w:pPr>
    </w:p>
    <w:p w14:paraId="7EF2A5FF" w14:textId="6157C967" w:rsidR="001912EB" w:rsidRDefault="001912EB" w:rsidP="001912EB">
      <w:pPr>
        <w:ind w:firstLine="720"/>
        <w:jc w:val="both"/>
        <w:rPr>
          <w:rFonts w:ascii="Arial" w:eastAsiaTheme="minorHAnsi" w:hAnsi="Arial" w:cs="Arial"/>
          <w:color w:val="111111"/>
          <w:sz w:val="22"/>
          <w:szCs w:val="22"/>
          <w:shd w:val="clear" w:color="auto" w:fill="FFFFFF"/>
        </w:rPr>
      </w:pPr>
    </w:p>
    <w:p w14:paraId="3DD732C7" w14:textId="7E386D7B" w:rsidR="001912EB" w:rsidRDefault="001912EB" w:rsidP="0055735D">
      <w:pPr>
        <w:ind w:firstLine="720"/>
        <w:jc w:val="both"/>
        <w:rPr>
          <w:rFonts w:ascii="Arial" w:hAnsi="Arial" w:cs="Arial"/>
          <w:kern w:val="2"/>
          <w:sz w:val="22"/>
          <w:szCs w:val="22"/>
          <w14:ligatures w14:val="standardContextual"/>
        </w:rPr>
      </w:pPr>
    </w:p>
    <w:p w14:paraId="0CC0D398" w14:textId="04D17984" w:rsidR="0055735D" w:rsidRDefault="007F2D51" w:rsidP="001C634F">
      <w:pPr>
        <w:spacing w:line="360" w:lineRule="auto"/>
        <w:ind w:firstLine="720"/>
        <w:jc w:val="both"/>
        <w:rPr>
          <w:rFonts w:ascii="Arial" w:eastAsiaTheme="minorHAnsi" w:hAnsi="Arial" w:cs="Arial"/>
          <w:color w:val="111111"/>
          <w:kern w:val="2"/>
          <w:sz w:val="22"/>
          <w:szCs w:val="22"/>
          <w:shd w:val="clear" w:color="auto" w:fill="FFFFFF"/>
          <w14:ligatures w14:val="standardContextual"/>
        </w:rPr>
      </w:pPr>
      <w:r>
        <w:rPr>
          <w:rFonts w:ascii="Arial" w:hAnsi="Arial" w:cs="Arial"/>
          <w:kern w:val="2"/>
          <w:sz w:val="22"/>
          <w:szCs w:val="22"/>
          <w14:ligatures w14:val="standardContextual"/>
        </w:rPr>
        <w:t xml:space="preserve">The soaring federal debt has signaled to bond buyers that economic trouble is on the horizon. </w:t>
      </w:r>
      <w:r w:rsidR="0055735D">
        <w:rPr>
          <w:rFonts w:ascii="Arial" w:hAnsi="Arial" w:cs="Arial"/>
          <w:kern w:val="2"/>
          <w:sz w:val="22"/>
          <w:szCs w:val="22"/>
          <w14:ligatures w14:val="standardContextual"/>
        </w:rPr>
        <w:t xml:space="preserve"> </w:t>
      </w:r>
      <w:r w:rsidR="0055735D" w:rsidRPr="00F27D8B">
        <w:rPr>
          <w:rFonts w:ascii="Arial" w:eastAsiaTheme="minorHAnsi" w:hAnsi="Arial" w:cs="Arial"/>
          <w:kern w:val="2"/>
          <w:sz w:val="22"/>
          <w:szCs w:val="22"/>
          <w14:ligatures w14:val="standardContextual"/>
        </w:rPr>
        <w:t xml:space="preserve">In the 1980s, Ed </w:t>
      </w:r>
      <w:proofErr w:type="spellStart"/>
      <w:r w:rsidR="0055735D" w:rsidRPr="00F27D8B">
        <w:rPr>
          <w:rFonts w:ascii="Arial" w:eastAsiaTheme="minorHAnsi" w:hAnsi="Arial" w:cs="Arial"/>
          <w:kern w:val="2"/>
          <w:sz w:val="22"/>
          <w:szCs w:val="22"/>
          <w14:ligatures w14:val="standardContextual"/>
        </w:rPr>
        <w:t>Yardeni</w:t>
      </w:r>
      <w:proofErr w:type="spellEnd"/>
      <w:r w:rsidR="0055735D" w:rsidRPr="00F27D8B">
        <w:rPr>
          <w:rFonts w:ascii="Arial" w:eastAsiaTheme="minorHAnsi" w:hAnsi="Arial" w:cs="Arial"/>
          <w:kern w:val="2"/>
          <w:sz w:val="22"/>
          <w:szCs w:val="22"/>
          <w14:ligatures w14:val="standardContextual"/>
        </w:rPr>
        <w:t xml:space="preserve">, </w:t>
      </w:r>
      <w:r w:rsidR="0055735D" w:rsidRPr="00F27D8B">
        <w:rPr>
          <w:rFonts w:ascii="Arial" w:eastAsiaTheme="minorHAnsi" w:hAnsi="Arial" w:cs="Arial"/>
          <w:color w:val="111111"/>
          <w:kern w:val="2"/>
          <w:sz w:val="22"/>
          <w:szCs w:val="22"/>
          <w:shd w:val="clear" w:color="auto" w:fill="FFFFFF"/>
          <w14:ligatures w14:val="standardContextual"/>
        </w:rPr>
        <w:t xml:space="preserve">president of </w:t>
      </w:r>
      <w:proofErr w:type="spellStart"/>
      <w:r w:rsidR="0055735D" w:rsidRPr="00F27D8B">
        <w:rPr>
          <w:rFonts w:ascii="Arial" w:eastAsiaTheme="minorHAnsi" w:hAnsi="Arial" w:cs="Arial"/>
          <w:color w:val="111111"/>
          <w:kern w:val="2"/>
          <w:sz w:val="22"/>
          <w:szCs w:val="22"/>
          <w:shd w:val="clear" w:color="auto" w:fill="FFFFFF"/>
          <w14:ligatures w14:val="standardContextual"/>
        </w:rPr>
        <w:t>Yardeni</w:t>
      </w:r>
      <w:proofErr w:type="spellEnd"/>
      <w:r w:rsidR="0055735D" w:rsidRPr="00F27D8B">
        <w:rPr>
          <w:rFonts w:ascii="Arial" w:eastAsiaTheme="minorHAnsi" w:hAnsi="Arial" w:cs="Arial"/>
          <w:color w:val="111111"/>
          <w:kern w:val="2"/>
          <w:sz w:val="22"/>
          <w:szCs w:val="22"/>
          <w:shd w:val="clear" w:color="auto" w:fill="FFFFFF"/>
          <w14:ligatures w14:val="standardContextual"/>
        </w:rPr>
        <w:t xml:space="preserve"> Research, coined the term bond vigilantes referring to investors who protest massive federal deficits by selling off bonds, increasing bond supplies, and pushing yields (interest rates) higher. That is, in today’s financial markets, bond investors see massive federal deficits, record consumer debt, and a Federal Reserve selling bond holdings (</w:t>
      </w:r>
      <w:proofErr w:type="gramStart"/>
      <w:r w:rsidR="0055735D" w:rsidRPr="00F27D8B">
        <w:rPr>
          <w:rFonts w:ascii="Arial" w:eastAsiaTheme="minorHAnsi" w:hAnsi="Arial" w:cs="Arial"/>
          <w:color w:val="111111"/>
          <w:kern w:val="2"/>
          <w:sz w:val="22"/>
          <w:szCs w:val="22"/>
          <w:shd w:val="clear" w:color="auto" w:fill="FFFFFF"/>
          <w14:ligatures w14:val="standardContextual"/>
        </w:rPr>
        <w:t>i.e.</w:t>
      </w:r>
      <w:proofErr w:type="gramEnd"/>
      <w:r w:rsidR="0055735D" w:rsidRPr="00F27D8B">
        <w:rPr>
          <w:rFonts w:ascii="Arial" w:eastAsiaTheme="minorHAnsi" w:hAnsi="Arial" w:cs="Arial"/>
          <w:color w:val="111111"/>
          <w:kern w:val="2"/>
          <w:sz w:val="22"/>
          <w:szCs w:val="22"/>
          <w:shd w:val="clear" w:color="auto" w:fill="FFFFFF"/>
          <w14:ligatures w14:val="standardContextual"/>
        </w:rPr>
        <w:t xml:space="preserve"> quantitative tightening), and react by fleeing bond investments and boosting yields on U.S. Treasury bonds.  </w:t>
      </w:r>
      <w:r w:rsidR="00AA12FC" w:rsidRPr="00F27D8B">
        <w:rPr>
          <w:rFonts w:ascii="Arial" w:eastAsiaTheme="minorHAnsi" w:hAnsi="Arial" w:cs="Arial"/>
          <w:color w:val="111111"/>
          <w:kern w:val="2"/>
          <w:sz w:val="22"/>
          <w:szCs w:val="22"/>
          <w:shd w:val="clear" w:color="auto" w:fill="FFFFFF"/>
          <w14:ligatures w14:val="standardContextual"/>
        </w:rPr>
        <w:t xml:space="preserve">Since the early stages of the pandemic, the magnitude of the bond vigilante impacts has been expanding with resultant lower bond prices and </w:t>
      </w:r>
      <w:r w:rsidR="001C634F">
        <w:rPr>
          <w:rFonts w:ascii="Arial" w:eastAsiaTheme="minorHAnsi" w:hAnsi="Arial" w:cs="Arial"/>
          <w:color w:val="111111"/>
          <w:kern w:val="2"/>
          <w:sz w:val="22"/>
          <w:szCs w:val="22"/>
          <w:shd w:val="clear" w:color="auto" w:fill="FFFFFF"/>
          <w14:ligatures w14:val="standardContextual"/>
        </w:rPr>
        <w:t xml:space="preserve">soaring </w:t>
      </w:r>
      <w:r w:rsidR="00AA12FC" w:rsidRPr="00F27D8B">
        <w:rPr>
          <w:rFonts w:ascii="Arial" w:eastAsiaTheme="minorHAnsi" w:hAnsi="Arial" w:cs="Arial"/>
          <w:color w:val="111111"/>
          <w:kern w:val="2"/>
          <w:sz w:val="22"/>
          <w:szCs w:val="22"/>
          <w:shd w:val="clear" w:color="auto" w:fill="FFFFFF"/>
          <w14:ligatures w14:val="standardContextual"/>
        </w:rPr>
        <w:t>yields</w:t>
      </w:r>
      <w:r w:rsidR="001C634F">
        <w:rPr>
          <w:rFonts w:ascii="Arial" w:eastAsiaTheme="minorHAnsi" w:hAnsi="Arial" w:cs="Arial"/>
          <w:color w:val="111111"/>
          <w:kern w:val="2"/>
          <w:sz w:val="22"/>
          <w:szCs w:val="22"/>
          <w:shd w:val="clear" w:color="auto" w:fill="FFFFFF"/>
          <w14:ligatures w14:val="standardContextual"/>
        </w:rPr>
        <w:t xml:space="preserve"> (interest rates).</w:t>
      </w:r>
    </w:p>
    <w:p w14:paraId="23FD716D" w14:textId="2C6D3310" w:rsidR="00B60193" w:rsidRDefault="007F2D51" w:rsidP="009731B5">
      <w:pPr>
        <w:spacing w:line="360" w:lineRule="auto"/>
        <w:ind w:firstLine="72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Figure 1 shows the relationship between U.S. Treasury bond yields and </w:t>
      </w:r>
      <w:r w:rsidR="00BE287D">
        <w:rPr>
          <w:rFonts w:ascii="Arial" w:eastAsiaTheme="minorEastAsia" w:hAnsi="Arial" w:cs="Arial"/>
          <w:color w:val="000000" w:themeColor="text1"/>
          <w:kern w:val="24"/>
          <w:sz w:val="22"/>
          <w:szCs w:val="22"/>
        </w:rPr>
        <w:t xml:space="preserve">mortgage rates. </w:t>
      </w:r>
      <w:proofErr w:type="gramStart"/>
      <w:r w:rsidR="00BE287D">
        <w:rPr>
          <w:rFonts w:ascii="Arial" w:eastAsiaTheme="minorEastAsia" w:hAnsi="Arial" w:cs="Arial"/>
          <w:color w:val="000000" w:themeColor="text1"/>
          <w:kern w:val="24"/>
          <w:sz w:val="22"/>
          <w:szCs w:val="22"/>
        </w:rPr>
        <w:t>Using regression analysis, it</w:t>
      </w:r>
      <w:proofErr w:type="gramEnd"/>
      <w:r w:rsidR="00BE287D">
        <w:rPr>
          <w:rFonts w:ascii="Arial" w:eastAsiaTheme="minorEastAsia" w:hAnsi="Arial" w:cs="Arial"/>
          <w:color w:val="000000" w:themeColor="text1"/>
          <w:kern w:val="24"/>
          <w:sz w:val="22"/>
          <w:szCs w:val="22"/>
        </w:rPr>
        <w:t xml:space="preserve"> was concluded that e</w:t>
      </w:r>
      <w:r w:rsidR="00B60193" w:rsidRPr="00B60193">
        <w:rPr>
          <w:rFonts w:ascii="Arial" w:eastAsiaTheme="minorEastAsia" w:hAnsi="Arial" w:cs="Arial"/>
          <w:color w:val="000000" w:themeColor="text1"/>
          <w:kern w:val="24"/>
          <w:sz w:val="22"/>
          <w:szCs w:val="22"/>
        </w:rPr>
        <w:t>very 1% increase in U.S. Treasury yields results in 1.01% increase in U.S. 30-year mortgage rates.</w:t>
      </w:r>
      <w:r w:rsidR="00B60193" w:rsidRPr="00B60193">
        <w:rPr>
          <w:rFonts w:ascii="Arial" w:hAnsi="Arial" w:cs="Arial"/>
          <w:sz w:val="22"/>
          <w:szCs w:val="22"/>
        </w:rPr>
        <w:t xml:space="preserve">  </w:t>
      </w:r>
      <w:r w:rsidR="00B60193" w:rsidRPr="00B60193">
        <w:rPr>
          <w:rFonts w:ascii="Arial" w:eastAsiaTheme="minorEastAsia" w:hAnsi="Arial" w:cs="Arial"/>
          <w:color w:val="000000" w:themeColor="text1"/>
          <w:kern w:val="24"/>
          <w:sz w:val="22"/>
          <w:szCs w:val="22"/>
        </w:rPr>
        <w:t>Since Jan</w:t>
      </w:r>
      <w:r w:rsidR="001C634F">
        <w:rPr>
          <w:rFonts w:ascii="Arial" w:eastAsiaTheme="minorEastAsia" w:hAnsi="Arial" w:cs="Arial"/>
          <w:color w:val="000000" w:themeColor="text1"/>
          <w:kern w:val="24"/>
          <w:sz w:val="22"/>
          <w:szCs w:val="22"/>
        </w:rPr>
        <w:t xml:space="preserve">uary </w:t>
      </w:r>
      <w:r w:rsidR="00B60193" w:rsidRPr="00B60193">
        <w:rPr>
          <w:rFonts w:ascii="Arial" w:eastAsiaTheme="minorEastAsia" w:hAnsi="Arial" w:cs="Arial"/>
          <w:color w:val="000000" w:themeColor="text1"/>
          <w:kern w:val="24"/>
          <w:sz w:val="22"/>
          <w:szCs w:val="22"/>
        </w:rPr>
        <w:t xml:space="preserve">2023 U.S. Treasury yields have risen 0.76 percentage points while U.S. 30-year mortgage rates have expanded 0.84 percentage points. If the 10-year Treasury rises to 5.0%, as expected by bond guru Bill Gross, the 30-year mortgage rate will top 8.3% (highest since June 2000). </w:t>
      </w:r>
    </w:p>
    <w:p w14:paraId="18EB5BE7" w14:textId="04F36635" w:rsidR="009731B5" w:rsidRDefault="009731B5" w:rsidP="009731B5">
      <w:pPr>
        <w:spacing w:line="360" w:lineRule="auto"/>
        <w:ind w:firstLine="720"/>
        <w:jc w:val="both"/>
        <w:rPr>
          <w:rFonts w:ascii="Arial" w:eastAsiaTheme="minorHAnsi" w:hAnsi="Arial" w:cs="Arial"/>
          <w:color w:val="111111"/>
          <w:kern w:val="2"/>
          <w:sz w:val="22"/>
          <w:szCs w:val="22"/>
          <w:shd w:val="clear" w:color="auto" w:fill="FFFFFF"/>
          <w14:ligatures w14:val="standardContextual"/>
        </w:rPr>
      </w:pPr>
      <w:r>
        <w:rPr>
          <w:rFonts w:ascii="Arial" w:eastAsiaTheme="minorHAnsi" w:hAnsi="Arial" w:cs="Arial"/>
          <w:color w:val="111111"/>
          <w:kern w:val="2"/>
          <w:sz w:val="22"/>
          <w:szCs w:val="22"/>
          <w:shd w:val="clear" w:color="auto" w:fill="FFFFFF"/>
          <w14:ligatures w14:val="standardContextual"/>
        </w:rPr>
        <w:t>T</w:t>
      </w:r>
      <w:r w:rsidRPr="00F27D8B">
        <w:rPr>
          <w:rFonts w:ascii="Arial" w:eastAsiaTheme="minorHAnsi" w:hAnsi="Arial" w:cs="Arial"/>
          <w:color w:val="111111"/>
          <w:kern w:val="2"/>
          <w:sz w:val="22"/>
          <w:szCs w:val="22"/>
          <w:shd w:val="clear" w:color="auto" w:fill="FFFFFF"/>
          <w14:ligatures w14:val="standardContextual"/>
        </w:rPr>
        <w:t xml:space="preserve">his has pushed the interest costs on automobile and home loans and produced two years of record losses for retirees and others with investments in bond mutual funds.    </w:t>
      </w:r>
      <w:r w:rsidR="009B11F5">
        <w:rPr>
          <w:rFonts w:ascii="Arial" w:eastAsiaTheme="minorHAnsi" w:hAnsi="Arial" w:cs="Arial"/>
          <w:color w:val="111111"/>
          <w:kern w:val="2"/>
          <w:sz w:val="22"/>
          <w:szCs w:val="22"/>
          <w:shd w:val="clear" w:color="auto" w:fill="FFFFFF"/>
          <w14:ligatures w14:val="standardContextual"/>
        </w:rPr>
        <w:t xml:space="preserve">In fact, due to rising bond yields, Bill Gross expects a record third year of losses for bond investors. </w:t>
      </w:r>
      <w:r w:rsidRPr="00F27D8B">
        <w:rPr>
          <w:rFonts w:ascii="Arial" w:eastAsiaTheme="minorHAnsi" w:hAnsi="Arial" w:cs="Arial"/>
          <w:color w:val="111111"/>
          <w:kern w:val="2"/>
          <w:sz w:val="22"/>
          <w:szCs w:val="22"/>
          <w:shd w:val="clear" w:color="auto" w:fill="FFFFFF"/>
          <w14:ligatures w14:val="standardContextual"/>
        </w:rPr>
        <w:t xml:space="preserve">On the positive side, it is forcing D.C. politicians to face the problems of soaring federal budget deficits, $2 trillion in fiscal 2023, with federal interest costs soaring above defense sending and approaching $1,000 billion.  D.C. politicians have brought its </w:t>
      </w:r>
      <w:proofErr w:type="gramStart"/>
      <w:r w:rsidRPr="00F27D8B">
        <w:rPr>
          <w:rFonts w:ascii="Arial" w:eastAsiaTheme="minorHAnsi" w:hAnsi="Arial" w:cs="Arial"/>
          <w:color w:val="111111"/>
          <w:kern w:val="2"/>
          <w:sz w:val="22"/>
          <w:szCs w:val="22"/>
          <w:shd w:val="clear" w:color="auto" w:fill="FFFFFF"/>
          <w14:ligatures w14:val="standardContextual"/>
        </w:rPr>
        <w:t xml:space="preserve">citizens  </w:t>
      </w:r>
      <w:r w:rsidRPr="00F27D8B">
        <w:rPr>
          <w:rFonts w:ascii="Arial" w:eastAsiaTheme="minorHAnsi" w:hAnsi="Arial" w:cs="Arial"/>
          <w:b/>
          <w:bCs/>
          <w:color w:val="111111"/>
          <w:kern w:val="2"/>
          <w:sz w:val="22"/>
          <w:szCs w:val="22"/>
          <w:shd w:val="clear" w:color="auto" w:fill="FFFFFF"/>
          <w14:ligatures w14:val="standardContextual"/>
        </w:rPr>
        <w:t>“</w:t>
      </w:r>
      <w:proofErr w:type="gramEnd"/>
      <w:r w:rsidRPr="00F27D8B">
        <w:rPr>
          <w:rFonts w:ascii="Arial" w:eastAsiaTheme="minorHAnsi" w:hAnsi="Arial" w:cs="Arial"/>
          <w:b/>
          <w:bCs/>
          <w:color w:val="111111"/>
          <w:kern w:val="2"/>
          <w:sz w:val="22"/>
          <w:szCs w:val="22"/>
          <w:shd w:val="clear" w:color="auto" w:fill="FFFFFF"/>
          <w14:ligatures w14:val="standardContextual"/>
        </w:rPr>
        <w:t xml:space="preserve">War-Time </w:t>
      </w:r>
      <w:r w:rsidRPr="00F27D8B">
        <w:rPr>
          <w:rFonts w:ascii="Arial" w:eastAsiaTheme="minorHAnsi" w:hAnsi="Arial" w:cs="Arial"/>
          <w:b/>
          <w:bCs/>
          <w:color w:val="111111"/>
          <w:kern w:val="2"/>
          <w:sz w:val="22"/>
          <w:szCs w:val="22"/>
          <w:shd w:val="clear" w:color="auto" w:fill="FFFFFF"/>
          <w14:ligatures w14:val="standardContextual"/>
        </w:rPr>
        <w:lastRenderedPageBreak/>
        <w:t>Deficits in a Peace-Time Economy.”</w:t>
      </w:r>
      <w:r w:rsidRPr="00F27D8B">
        <w:rPr>
          <w:rFonts w:ascii="Arial" w:eastAsiaTheme="minorHAnsi" w:hAnsi="Arial" w:cs="Arial"/>
          <w:color w:val="111111"/>
          <w:kern w:val="2"/>
          <w:sz w:val="22"/>
          <w:szCs w:val="22"/>
          <w:shd w:val="clear" w:color="auto" w:fill="FFFFFF"/>
          <w14:ligatures w14:val="standardContextual"/>
        </w:rPr>
        <w:t xml:space="preserve">  The accompanying chart </w:t>
      </w:r>
      <w:proofErr w:type="gramStart"/>
      <w:r w:rsidRPr="00F27D8B">
        <w:rPr>
          <w:rFonts w:ascii="Arial" w:eastAsiaTheme="minorHAnsi" w:hAnsi="Arial" w:cs="Arial"/>
          <w:color w:val="111111"/>
          <w:kern w:val="2"/>
          <w:sz w:val="22"/>
          <w:szCs w:val="22"/>
          <w:shd w:val="clear" w:color="auto" w:fill="FFFFFF"/>
          <w14:ligatures w14:val="standardContextual"/>
        </w:rPr>
        <w:t>shows clearly</w:t>
      </w:r>
      <w:proofErr w:type="gramEnd"/>
      <w:r w:rsidRPr="00F27D8B">
        <w:rPr>
          <w:rFonts w:ascii="Arial" w:eastAsiaTheme="minorHAnsi" w:hAnsi="Arial" w:cs="Arial"/>
          <w:color w:val="111111"/>
          <w:kern w:val="2"/>
          <w:sz w:val="22"/>
          <w:szCs w:val="22"/>
          <w:shd w:val="clear" w:color="auto" w:fill="FFFFFF"/>
          <w14:ligatures w14:val="standardContextual"/>
        </w:rPr>
        <w:t xml:space="preserve"> the impacts of these rising bond yields on mortgage rates. </w:t>
      </w:r>
    </w:p>
    <w:p w14:paraId="6219FBC7" w14:textId="18E3967E" w:rsidR="00B60193" w:rsidRDefault="00B60193" w:rsidP="009731B5">
      <w:pPr>
        <w:spacing w:line="360" w:lineRule="auto"/>
        <w:ind w:firstLine="720"/>
        <w:jc w:val="both"/>
        <w:rPr>
          <w:rFonts w:ascii="Arial" w:eastAsiaTheme="minorHAnsi" w:hAnsi="Arial" w:cs="Arial"/>
          <w:color w:val="111111"/>
          <w:kern w:val="2"/>
          <w:sz w:val="22"/>
          <w:szCs w:val="22"/>
          <w:shd w:val="clear" w:color="auto" w:fill="FFFFFF"/>
          <w14:ligatures w14:val="standardContextual"/>
        </w:rPr>
      </w:pPr>
      <w:r w:rsidRPr="001575D9">
        <w:rPr>
          <w:rFonts w:ascii="Arial" w:hAnsi="Arial" w:cs="Arial"/>
          <w:color w:val="111111"/>
          <w:sz w:val="22"/>
          <w:szCs w:val="22"/>
          <w:shd w:val="clear" w:color="auto" w:fill="FFFFFF"/>
        </w:rPr>
        <w:t xml:space="preserve">According to data from the St. Louis Federal Reserve, the median price of a U.S. home has rocketed from $322,600 in Q1, 2020 to $416,100 in Q2, 2023.   Soaring housing prices and mortgage rates mean that the monthly payment on the median home with no down payment has soared from $1,440 in March 2020 to $3,083 in October 2023 </w:t>
      </w:r>
      <w:r w:rsidR="001C634F">
        <w:rPr>
          <w:rFonts w:ascii="Arial" w:hAnsi="Arial" w:cs="Arial"/>
          <w:color w:val="111111"/>
          <w:sz w:val="22"/>
          <w:szCs w:val="22"/>
          <w:shd w:val="clear" w:color="auto" w:fill="FFFFFF"/>
        </w:rPr>
        <w:t xml:space="preserve">eating up </w:t>
      </w:r>
      <w:r w:rsidRPr="001575D9">
        <w:rPr>
          <w:rFonts w:ascii="Arial" w:hAnsi="Arial" w:cs="Arial"/>
          <w:color w:val="111111"/>
          <w:sz w:val="22"/>
          <w:szCs w:val="22"/>
          <w:shd w:val="clear" w:color="auto" w:fill="FFFFFF"/>
        </w:rPr>
        <w:t xml:space="preserve">40% of consumer </w:t>
      </w:r>
      <w:r w:rsidR="001C634F">
        <w:rPr>
          <w:rFonts w:ascii="Arial" w:hAnsi="Arial" w:cs="Arial"/>
          <w:color w:val="111111"/>
          <w:sz w:val="22"/>
          <w:szCs w:val="22"/>
          <w:shd w:val="clear" w:color="auto" w:fill="FFFFFF"/>
        </w:rPr>
        <w:t xml:space="preserve">income today </w:t>
      </w:r>
      <w:r w:rsidRPr="001575D9">
        <w:rPr>
          <w:rFonts w:ascii="Arial" w:hAnsi="Arial" w:cs="Arial"/>
          <w:color w:val="111111"/>
          <w:sz w:val="22"/>
          <w:szCs w:val="22"/>
          <w:shd w:val="clear" w:color="auto" w:fill="FFFFFF"/>
        </w:rPr>
        <w:t xml:space="preserve">compared to a historical average of 30%.  Will the residential housing market, </w:t>
      </w:r>
      <w:r w:rsidR="00F74F41">
        <w:rPr>
          <w:rFonts w:ascii="Arial" w:hAnsi="Arial" w:cs="Arial"/>
          <w:color w:val="111111"/>
          <w:sz w:val="22"/>
          <w:szCs w:val="22"/>
          <w:shd w:val="clear" w:color="auto" w:fill="FFFFFF"/>
        </w:rPr>
        <w:t xml:space="preserve">and an over debt burdened consumer </w:t>
      </w:r>
      <w:r w:rsidRPr="001575D9">
        <w:rPr>
          <w:rFonts w:ascii="Arial" w:hAnsi="Arial" w:cs="Arial"/>
          <w:color w:val="111111"/>
          <w:sz w:val="22"/>
          <w:szCs w:val="22"/>
          <w:shd w:val="clear" w:color="auto" w:fill="FFFFFF"/>
        </w:rPr>
        <w:t xml:space="preserve">be the source of another U.S. recession? If so, blame </w:t>
      </w:r>
      <w:r w:rsidR="00F74F41">
        <w:rPr>
          <w:rFonts w:ascii="Arial" w:hAnsi="Arial" w:cs="Arial"/>
          <w:color w:val="111111"/>
          <w:sz w:val="22"/>
          <w:szCs w:val="22"/>
          <w:shd w:val="clear" w:color="auto" w:fill="FFFFFF"/>
        </w:rPr>
        <w:t xml:space="preserve">overspending </w:t>
      </w:r>
      <w:r w:rsidRPr="001575D9">
        <w:rPr>
          <w:rFonts w:ascii="Arial" w:hAnsi="Arial" w:cs="Arial"/>
          <w:color w:val="111111"/>
          <w:sz w:val="22"/>
          <w:szCs w:val="22"/>
          <w:shd w:val="clear" w:color="auto" w:fill="FFFFFF"/>
        </w:rPr>
        <w:t>D.C. politicians</w:t>
      </w:r>
      <w:r w:rsidR="001C634F">
        <w:rPr>
          <w:rFonts w:ascii="Arial" w:hAnsi="Arial" w:cs="Arial"/>
          <w:color w:val="111111"/>
          <w:sz w:val="22"/>
          <w:szCs w:val="22"/>
          <w:shd w:val="clear" w:color="auto" w:fill="FFFFFF"/>
        </w:rPr>
        <w:t xml:space="preserve">, </w:t>
      </w:r>
      <w:r w:rsidR="00B6215E">
        <w:rPr>
          <w:rFonts w:ascii="Arial" w:hAnsi="Arial" w:cs="Arial"/>
          <w:color w:val="111111"/>
          <w:sz w:val="22"/>
          <w:szCs w:val="22"/>
          <w:shd w:val="clear" w:color="auto" w:fill="FFFFFF"/>
        </w:rPr>
        <w:t>U.S. consumers, and</w:t>
      </w:r>
      <w:r w:rsidRPr="001575D9">
        <w:rPr>
          <w:rFonts w:ascii="Arial" w:hAnsi="Arial" w:cs="Arial"/>
          <w:color w:val="111111"/>
          <w:sz w:val="22"/>
          <w:szCs w:val="22"/>
          <w:shd w:val="clear" w:color="auto" w:fill="FFFFFF"/>
        </w:rPr>
        <w:t xml:space="preserve"> bond vigilantes</w:t>
      </w:r>
      <w:r>
        <w:rPr>
          <w:rFonts w:ascii="Arial" w:hAnsi="Arial" w:cs="Arial"/>
          <w:color w:val="111111"/>
          <w:shd w:val="clear" w:color="auto" w:fill="FFFFFF"/>
        </w:rPr>
        <w:t>.</w:t>
      </w:r>
    </w:p>
    <w:p w14:paraId="3F8C5077" w14:textId="7B2C7F94" w:rsidR="00B60193" w:rsidRDefault="00B60193">
      <w:pPr>
        <w:rPr>
          <w:rFonts w:ascii="Arial" w:hAnsi="Arial" w:cs="Arial"/>
          <w:sz w:val="22"/>
          <w:szCs w:val="22"/>
        </w:rPr>
      </w:pPr>
    </w:p>
    <w:p w14:paraId="752754DC" w14:textId="08A4B821" w:rsidR="00B60193" w:rsidRDefault="00B60193">
      <w:pPr>
        <w:rPr>
          <w:rFonts w:ascii="Arial" w:hAnsi="Arial" w:cs="Arial"/>
          <w:sz w:val="22"/>
          <w:szCs w:val="22"/>
        </w:rPr>
      </w:pPr>
      <w:r>
        <w:rPr>
          <w:noProof/>
          <w14:ligatures w14:val="standardContextual"/>
        </w:rPr>
        <w:drawing>
          <wp:inline distT="0" distB="0" distL="0" distR="0" wp14:anchorId="0D86E805" wp14:editId="4DDCA787">
            <wp:extent cx="5943600" cy="3343275"/>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5943600" cy="3343275"/>
                    </a:xfrm>
                    <a:prstGeom prst="rect">
                      <a:avLst/>
                    </a:prstGeom>
                  </pic:spPr>
                </pic:pic>
              </a:graphicData>
            </a:graphic>
          </wp:inline>
        </w:drawing>
      </w:r>
    </w:p>
    <w:p w14:paraId="3238784C" w14:textId="3B6BB8D4" w:rsidR="009B11F5" w:rsidRDefault="009B11F5">
      <w:pPr>
        <w:rPr>
          <w:rFonts w:ascii="Arial" w:hAnsi="Arial" w:cs="Arial"/>
          <w:sz w:val="22"/>
          <w:szCs w:val="22"/>
        </w:rPr>
      </w:pPr>
    </w:p>
    <w:p w14:paraId="2E9E5FDA" w14:textId="0CD008F0" w:rsidR="009B11F5" w:rsidRDefault="009B11F5">
      <w:pPr>
        <w:rPr>
          <w:rFonts w:ascii="Arial" w:hAnsi="Arial" w:cs="Arial"/>
          <w:sz w:val="22"/>
          <w:szCs w:val="22"/>
        </w:rPr>
      </w:pPr>
    </w:p>
    <w:p w14:paraId="23F39164" w14:textId="521D77A1" w:rsidR="009B11F5" w:rsidRDefault="009B11F5">
      <w:pPr>
        <w:rPr>
          <w:rFonts w:ascii="Arial" w:hAnsi="Arial" w:cs="Arial"/>
          <w:sz w:val="22"/>
          <w:szCs w:val="22"/>
        </w:rPr>
      </w:pPr>
    </w:p>
    <w:p w14:paraId="4F832E35" w14:textId="77777777" w:rsidR="009B11F5" w:rsidRPr="00B60193" w:rsidRDefault="009B11F5">
      <w:pPr>
        <w:rPr>
          <w:rFonts w:ascii="Arial" w:hAnsi="Arial" w:cs="Arial"/>
          <w:sz w:val="22"/>
          <w:szCs w:val="22"/>
        </w:rPr>
      </w:pPr>
    </w:p>
    <w:sectPr w:rsidR="009B11F5" w:rsidRPr="00B60193" w:rsidSect="00D51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829D4"/>
    <w:multiLevelType w:val="hybridMultilevel"/>
    <w:tmpl w:val="B672B394"/>
    <w:lvl w:ilvl="0" w:tplc="DC1EF7A6">
      <w:start w:val="1"/>
      <w:numFmt w:val="decimal"/>
      <w:lvlText w:val="%1)"/>
      <w:lvlJc w:val="left"/>
      <w:pPr>
        <w:tabs>
          <w:tab w:val="num" w:pos="720"/>
        </w:tabs>
        <w:ind w:left="720" w:hanging="360"/>
      </w:pPr>
    </w:lvl>
    <w:lvl w:ilvl="1" w:tplc="58761B2E" w:tentative="1">
      <w:start w:val="1"/>
      <w:numFmt w:val="decimal"/>
      <w:lvlText w:val="%2)"/>
      <w:lvlJc w:val="left"/>
      <w:pPr>
        <w:tabs>
          <w:tab w:val="num" w:pos="1440"/>
        </w:tabs>
        <w:ind w:left="1440" w:hanging="360"/>
      </w:pPr>
    </w:lvl>
    <w:lvl w:ilvl="2" w:tplc="1E2E2D9E" w:tentative="1">
      <w:start w:val="1"/>
      <w:numFmt w:val="decimal"/>
      <w:lvlText w:val="%3)"/>
      <w:lvlJc w:val="left"/>
      <w:pPr>
        <w:tabs>
          <w:tab w:val="num" w:pos="2160"/>
        </w:tabs>
        <w:ind w:left="2160" w:hanging="360"/>
      </w:pPr>
    </w:lvl>
    <w:lvl w:ilvl="3" w:tplc="9370B82C" w:tentative="1">
      <w:start w:val="1"/>
      <w:numFmt w:val="decimal"/>
      <w:lvlText w:val="%4)"/>
      <w:lvlJc w:val="left"/>
      <w:pPr>
        <w:tabs>
          <w:tab w:val="num" w:pos="2880"/>
        </w:tabs>
        <w:ind w:left="2880" w:hanging="360"/>
      </w:pPr>
    </w:lvl>
    <w:lvl w:ilvl="4" w:tplc="19D41AC0" w:tentative="1">
      <w:start w:val="1"/>
      <w:numFmt w:val="decimal"/>
      <w:lvlText w:val="%5)"/>
      <w:lvlJc w:val="left"/>
      <w:pPr>
        <w:tabs>
          <w:tab w:val="num" w:pos="3600"/>
        </w:tabs>
        <w:ind w:left="3600" w:hanging="360"/>
      </w:pPr>
    </w:lvl>
    <w:lvl w:ilvl="5" w:tplc="77AC75E6" w:tentative="1">
      <w:start w:val="1"/>
      <w:numFmt w:val="decimal"/>
      <w:lvlText w:val="%6)"/>
      <w:lvlJc w:val="left"/>
      <w:pPr>
        <w:tabs>
          <w:tab w:val="num" w:pos="4320"/>
        </w:tabs>
        <w:ind w:left="4320" w:hanging="360"/>
      </w:pPr>
    </w:lvl>
    <w:lvl w:ilvl="6" w:tplc="68F4DC6E" w:tentative="1">
      <w:start w:val="1"/>
      <w:numFmt w:val="decimal"/>
      <w:lvlText w:val="%7)"/>
      <w:lvlJc w:val="left"/>
      <w:pPr>
        <w:tabs>
          <w:tab w:val="num" w:pos="5040"/>
        </w:tabs>
        <w:ind w:left="5040" w:hanging="360"/>
      </w:pPr>
    </w:lvl>
    <w:lvl w:ilvl="7" w:tplc="06A2F4D4" w:tentative="1">
      <w:start w:val="1"/>
      <w:numFmt w:val="decimal"/>
      <w:lvlText w:val="%8)"/>
      <w:lvlJc w:val="left"/>
      <w:pPr>
        <w:tabs>
          <w:tab w:val="num" w:pos="5760"/>
        </w:tabs>
        <w:ind w:left="5760" w:hanging="360"/>
      </w:pPr>
    </w:lvl>
    <w:lvl w:ilvl="8" w:tplc="F5BE0888" w:tentative="1">
      <w:start w:val="1"/>
      <w:numFmt w:val="decimal"/>
      <w:lvlText w:val="%9)"/>
      <w:lvlJc w:val="left"/>
      <w:pPr>
        <w:tabs>
          <w:tab w:val="num" w:pos="6480"/>
        </w:tabs>
        <w:ind w:left="6480" w:hanging="360"/>
      </w:pPr>
    </w:lvl>
  </w:abstractNum>
  <w:abstractNum w:abstractNumId="1" w15:restartNumberingAfterBreak="0">
    <w:nsid w:val="60487A3A"/>
    <w:multiLevelType w:val="hybridMultilevel"/>
    <w:tmpl w:val="C368F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1088469">
    <w:abstractNumId w:val="0"/>
  </w:num>
  <w:num w:numId="2" w16cid:durableId="507988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8B"/>
    <w:rsid w:val="000F2A38"/>
    <w:rsid w:val="001575D9"/>
    <w:rsid w:val="001912EB"/>
    <w:rsid w:val="001C634F"/>
    <w:rsid w:val="002F7B8A"/>
    <w:rsid w:val="00315C8A"/>
    <w:rsid w:val="00345FBE"/>
    <w:rsid w:val="003B453E"/>
    <w:rsid w:val="00473D3A"/>
    <w:rsid w:val="0050171B"/>
    <w:rsid w:val="0055735D"/>
    <w:rsid w:val="00570D25"/>
    <w:rsid w:val="005F61BB"/>
    <w:rsid w:val="00654376"/>
    <w:rsid w:val="006A4F3C"/>
    <w:rsid w:val="006B67D6"/>
    <w:rsid w:val="007A5639"/>
    <w:rsid w:val="007F2D51"/>
    <w:rsid w:val="00806865"/>
    <w:rsid w:val="009731B5"/>
    <w:rsid w:val="009B11F5"/>
    <w:rsid w:val="00A36585"/>
    <w:rsid w:val="00AA12FC"/>
    <w:rsid w:val="00B56E69"/>
    <w:rsid w:val="00B60193"/>
    <w:rsid w:val="00B6215E"/>
    <w:rsid w:val="00BC5C7E"/>
    <w:rsid w:val="00BE287D"/>
    <w:rsid w:val="00D3392C"/>
    <w:rsid w:val="00D511C5"/>
    <w:rsid w:val="00F10323"/>
    <w:rsid w:val="00F27D8B"/>
    <w:rsid w:val="00F7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75D0"/>
  <w15:chartTrackingRefBased/>
  <w15:docId w15:val="{02512507-8081-4047-8A8C-E8D90F17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8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66124">
      <w:bodyDiv w:val="1"/>
      <w:marLeft w:val="0"/>
      <w:marRight w:val="0"/>
      <w:marTop w:val="0"/>
      <w:marBottom w:val="0"/>
      <w:divBdr>
        <w:top w:val="none" w:sz="0" w:space="0" w:color="auto"/>
        <w:left w:val="none" w:sz="0" w:space="0" w:color="auto"/>
        <w:bottom w:val="none" w:sz="0" w:space="0" w:color="auto"/>
        <w:right w:val="none" w:sz="0" w:space="0" w:color="auto"/>
      </w:divBdr>
      <w:divsChild>
        <w:div w:id="1412890719">
          <w:marLeft w:val="547"/>
          <w:marRight w:val="0"/>
          <w:marTop w:val="0"/>
          <w:marBottom w:val="0"/>
          <w:divBdr>
            <w:top w:val="none" w:sz="0" w:space="0" w:color="auto"/>
            <w:left w:val="none" w:sz="0" w:space="0" w:color="auto"/>
            <w:bottom w:val="none" w:sz="0" w:space="0" w:color="auto"/>
            <w:right w:val="none" w:sz="0" w:space="0" w:color="auto"/>
          </w:divBdr>
        </w:div>
        <w:div w:id="111097205">
          <w:marLeft w:val="547"/>
          <w:marRight w:val="0"/>
          <w:marTop w:val="0"/>
          <w:marBottom w:val="0"/>
          <w:divBdr>
            <w:top w:val="none" w:sz="0" w:space="0" w:color="auto"/>
            <w:left w:val="none" w:sz="0" w:space="0" w:color="auto"/>
            <w:bottom w:val="none" w:sz="0" w:space="0" w:color="auto"/>
            <w:right w:val="none" w:sz="0" w:space="0" w:color="auto"/>
          </w:divBdr>
        </w:div>
        <w:div w:id="8476007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Ernest P</dc:creator>
  <cp:keywords/>
  <dc:description/>
  <cp:lastModifiedBy>Goss, Ernest P</cp:lastModifiedBy>
  <cp:revision>20</cp:revision>
  <dcterms:created xsi:type="dcterms:W3CDTF">2023-10-19T22:06:00Z</dcterms:created>
  <dcterms:modified xsi:type="dcterms:W3CDTF">2023-10-20T16:50:00Z</dcterms:modified>
</cp:coreProperties>
</file>